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F9" w:rsidRPr="009D3FF9" w:rsidRDefault="009D3FF9" w:rsidP="009D3F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FOR PAPERS – 1</w:t>
      </w:r>
      <w:r w:rsidRPr="009D3FF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INTERNATIONAL CONFERENCE</w:t>
      </w:r>
      <w:r w:rsidR="00F25950">
        <w:rPr>
          <w:rFonts w:ascii="Times New Roman" w:hAnsi="Times New Roman" w:cs="Times New Roman"/>
          <w:b/>
          <w:sz w:val="24"/>
          <w:szCs w:val="24"/>
        </w:rPr>
        <w:t xml:space="preserve"> ON ALTERNATE DISPUTE RESOLUTION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Pr="009D3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– 16</w:t>
      </w:r>
      <w:r w:rsidRPr="009D3F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 2019 </w:t>
      </w:r>
    </w:p>
    <w:p w:rsidR="009D3FF9" w:rsidRP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the Institution</w:t>
      </w:r>
    </w:p>
    <w:p w:rsid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06433">
        <w:rPr>
          <w:rFonts w:ascii="Times New Roman" w:hAnsi="Times New Roman" w:cs="Times New Roman"/>
          <w:sz w:val="24"/>
          <w:szCs w:val="24"/>
        </w:rPr>
        <w:t>anked among the best law colleges in Central India, Indore Institute of Law is one of the Best Law college of India and is ranked 1</w:t>
      </w:r>
      <w:r w:rsidRPr="0070643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06433">
        <w:rPr>
          <w:rFonts w:ascii="Times New Roman" w:hAnsi="Times New Roman" w:cs="Times New Roman"/>
          <w:sz w:val="24"/>
          <w:szCs w:val="24"/>
        </w:rPr>
        <w:t xml:space="preserve"> in private law colleges of MP/CG/Rajasthan by India Today, Outlook and The Week. IIL has been awarded ‘The Best Private Law College of Madhya Pradesh and Ch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06433">
        <w:rPr>
          <w:rFonts w:ascii="Times New Roman" w:hAnsi="Times New Roman" w:cs="Times New Roman"/>
          <w:sz w:val="24"/>
          <w:szCs w:val="24"/>
        </w:rPr>
        <w:t xml:space="preserve">attisgarh” in 2015 and 2016 and is also conferred with ‘The Excellence in Indian Education Award – 2017’ </w:t>
      </w:r>
    </w:p>
    <w:p w:rsidR="009D3FF9" w:rsidRP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the Conference</w:t>
      </w:r>
    </w:p>
    <w:p w:rsidR="009D3FF9" w:rsidRPr="00706433" w:rsidRDefault="009D3FF9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It gives us immense delight to announce our 1</w:t>
      </w:r>
      <w:r w:rsidRPr="00886286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International ADR Conference in Madhya Pradesh. The conference is being organized on the theme </w:t>
      </w:r>
      <w:r w:rsidRPr="00706433">
        <w:rPr>
          <w:rFonts w:ascii="Times New Roman" w:hAnsi="Times New Roman" w:cs="Times New Roman"/>
          <w:b/>
          <w:i/>
          <w:sz w:val="24"/>
        </w:rPr>
        <w:t>International Conference on Alternative Dispute Resolution</w:t>
      </w:r>
      <w:r>
        <w:rPr>
          <w:rFonts w:ascii="Times New Roman" w:hAnsi="Times New Roman" w:cs="Times New Roman"/>
          <w:b/>
          <w:i/>
          <w:sz w:val="24"/>
        </w:rPr>
        <w:t>, 15</w:t>
      </w:r>
      <w:r w:rsidRPr="003A1261">
        <w:rPr>
          <w:rFonts w:ascii="Times New Roman" w:hAnsi="Times New Roman" w:cs="Times New Roman"/>
          <w:b/>
          <w:i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</w:rPr>
        <w:t>–16</w:t>
      </w:r>
      <w:r w:rsidRPr="003A1261">
        <w:rPr>
          <w:rFonts w:ascii="Times New Roman" w:hAnsi="Times New Roman" w:cs="Times New Roman"/>
          <w:b/>
          <w:i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</w:rPr>
        <w:t xml:space="preserve"> June, 2019</w:t>
      </w:r>
      <w:r w:rsidRPr="00706433">
        <w:rPr>
          <w:rFonts w:ascii="Times New Roman" w:hAnsi="Times New Roman" w:cs="Times New Roman"/>
          <w:b/>
          <w:i/>
          <w:sz w:val="24"/>
        </w:rPr>
        <w:t xml:space="preserve"> “Towards a road less travelled: Multidimensional Facets of Dispute Resolution.”</w:t>
      </w:r>
    </w:p>
    <w:p w:rsid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institute cordially invites you for the 1</w:t>
      </w:r>
      <w:r w:rsidRPr="00C24231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International ADR Conference and hope for delegation from your prestigious institute to be a part of this conference. We seek your kind presence as to promote the academic endeavors and extend the reach and study of dispute resolution through its multidimensional facets.</w:t>
      </w:r>
    </w:p>
    <w:p w:rsidR="009D3FF9" w:rsidRP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Registration Procedure</w:t>
      </w:r>
    </w:p>
    <w:p w:rsid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abstract and full paper submission for the conference can be submitted on the mail id of conference, i.e. </w:t>
      </w:r>
      <w:hyperlink r:id="rId4" w:history="1">
        <w:r w:rsidRPr="00FE73CF">
          <w:rPr>
            <w:rStyle w:val="Hyperlink"/>
            <w:rFonts w:ascii="Times New Roman" w:hAnsi="Times New Roman" w:cs="Times New Roman"/>
            <w:sz w:val="24"/>
          </w:rPr>
          <w:t>conference@indoreinstituteoflaw.org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D3FF9" w:rsidRPr="00BC7E0A" w:rsidRDefault="009D3FF9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Interested people can register for the conference by submitting the registration form along with the receipt of payment. The Google document link of the registration form is given below.  </w:t>
      </w:r>
      <w:hyperlink r:id="rId5" w:history="1">
        <w:r w:rsidRPr="00FE73CF">
          <w:rPr>
            <w:rStyle w:val="Hyperlink"/>
            <w:rFonts w:ascii="Times New Roman" w:hAnsi="Times New Roman" w:cs="Times New Roman"/>
            <w:sz w:val="24"/>
          </w:rPr>
          <w:t>https://docs.google.com/forms/d/e/1FAIpQLSessoCqciOvTF5oKcFSL9e4t2Zy_RrA0gEKwqAy8aMG0uw9Yg/viewform?usp=pp_url</w:t>
        </w:r>
      </w:hyperlink>
      <w:r>
        <w:rPr>
          <w:rFonts w:ascii="Times New Roman" w:hAnsi="Times New Roman" w:cs="Times New Roman"/>
          <w:sz w:val="24"/>
        </w:rPr>
        <w:t xml:space="preserve">  </w:t>
      </w:r>
    </w:p>
    <w:p w:rsidR="00C16ABD" w:rsidRDefault="00C16ABD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16ABD" w:rsidRDefault="00C16ABD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Important Dates</w:t>
      </w:r>
    </w:p>
    <w:p w:rsidR="00C16ABD" w:rsidRDefault="00C16ABD" w:rsidP="00C16A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last date of abstract submission is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15</w:t>
      </w:r>
      <w:r w:rsidRPr="00BC7E0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May, 2019</w:t>
      </w:r>
    </w:p>
    <w:p w:rsidR="00C16ABD" w:rsidRDefault="00C16ABD" w:rsidP="00C16A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last date of acceptance of submission is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18</w:t>
      </w:r>
      <w:r w:rsidRPr="00BC7E0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May, 2019</w:t>
      </w:r>
    </w:p>
    <w:p w:rsidR="00C16ABD" w:rsidRDefault="00C16ABD" w:rsidP="00C16A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last date of registration and full paper submission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03</w:t>
      </w:r>
      <w:r w:rsidRPr="00BC7E0A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June, 2019</w:t>
      </w:r>
    </w:p>
    <w:p w:rsidR="00C16ABD" w:rsidRDefault="00C16ABD" w:rsidP="00C16A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dates of the Conference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15</w:t>
      </w:r>
      <w:r w:rsidRPr="00BC7E0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-16</w:t>
      </w:r>
      <w:r w:rsidRPr="00BC7E0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June, 2019</w:t>
      </w:r>
    </w:p>
    <w:p w:rsidR="00C16ABD" w:rsidRDefault="00C16ABD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Registration Fee</w:t>
      </w:r>
    </w:p>
    <w:p w:rsidR="00C16ABD" w:rsidRPr="00A876DA" w:rsidRDefault="00C16ABD" w:rsidP="00C16ABD">
      <w:pPr>
        <w:pStyle w:val="ListParagraph"/>
        <w:rPr>
          <w:rFonts w:ascii="Times New Roman" w:hAnsi="Times New Roman" w:cs="Times New Roman"/>
          <w:sz w:val="24"/>
        </w:rPr>
      </w:pPr>
      <w:r w:rsidRPr="00A876DA">
        <w:rPr>
          <w:rFonts w:ascii="Times New Roman" w:hAnsi="Times New Roman" w:cs="Times New Roman"/>
          <w:sz w:val="24"/>
        </w:rPr>
        <w:t>Students-</w:t>
      </w:r>
      <w:r w:rsidRPr="00A876DA"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ab/>
        <w:t xml:space="preserve">Single Authorship-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ab/>
        <w:t xml:space="preserve">Rs. 700/- </w:t>
      </w:r>
    </w:p>
    <w:p w:rsidR="00C16ABD" w:rsidRPr="00A876DA" w:rsidRDefault="00C16ABD" w:rsidP="00C16ABD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>Co-Authorship-</w:t>
      </w:r>
      <w:r w:rsidRPr="00A876D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>Rs. 1200/-</w:t>
      </w:r>
    </w:p>
    <w:p w:rsidR="00C16ABD" w:rsidRPr="00A876DA" w:rsidRDefault="00C16ABD" w:rsidP="00C16ABD">
      <w:pPr>
        <w:pStyle w:val="ListParagraph"/>
        <w:rPr>
          <w:rFonts w:ascii="Times New Roman" w:hAnsi="Times New Roman" w:cs="Times New Roman"/>
          <w:sz w:val="24"/>
        </w:rPr>
      </w:pPr>
      <w:r w:rsidRPr="00A876DA">
        <w:rPr>
          <w:rFonts w:ascii="Times New Roman" w:hAnsi="Times New Roman" w:cs="Times New Roman"/>
          <w:sz w:val="24"/>
        </w:rPr>
        <w:t>Professionals-</w:t>
      </w:r>
      <w:r w:rsidRPr="00A876DA"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ab/>
        <w:t>Single Authorship-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ab/>
        <w:t>Rs. 1000/-</w:t>
      </w:r>
    </w:p>
    <w:p w:rsidR="00C16ABD" w:rsidRDefault="00C16ABD" w:rsidP="00C16ABD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>Co-Authorship-</w:t>
      </w:r>
      <w:r w:rsidRPr="00A876D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76DA">
        <w:rPr>
          <w:rFonts w:ascii="Times New Roman" w:hAnsi="Times New Roman" w:cs="Times New Roman"/>
          <w:sz w:val="24"/>
        </w:rPr>
        <w:t>Rs. 1500/-</w:t>
      </w:r>
    </w:p>
    <w:p w:rsidR="00C16ABD" w:rsidRDefault="00C16ABD" w:rsidP="00C16ABD">
      <w:pPr>
        <w:pStyle w:val="ListParagrap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Accomodation</w:t>
      </w:r>
      <w:proofErr w:type="spellEnd"/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Rs. 2000/-</w:t>
      </w:r>
    </w:p>
    <w:p w:rsidR="00C16ABD" w:rsidRDefault="00C16ABD" w:rsidP="00C16ABD">
      <w:pPr>
        <w:pStyle w:val="ListParagraph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[Rs. 1000/- per day (extra charge)]</w:t>
      </w:r>
    </w:p>
    <w:p w:rsidR="00C16ABD" w:rsidRDefault="00C16ABD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Contact</w:t>
      </w:r>
      <w:r w:rsidR="00C16ABD">
        <w:rPr>
          <w:rFonts w:ascii="Times New Roman" w:hAnsi="Times New Roman" w:cs="Times New Roman"/>
          <w:b/>
          <w:sz w:val="24"/>
        </w:rPr>
        <w:t xml:space="preserve"> Persons</w:t>
      </w:r>
    </w:p>
    <w:p w:rsid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Asst Prof. </w:t>
      </w:r>
      <w:proofErr w:type="spellStart"/>
      <w:r>
        <w:rPr>
          <w:rFonts w:ascii="Times New Roman" w:hAnsi="Times New Roman" w:cs="Times New Roman"/>
          <w:sz w:val="24"/>
        </w:rPr>
        <w:t>Rashmi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Shukla</w:t>
      </w:r>
      <w:proofErr w:type="spellEnd"/>
      <w:r>
        <w:rPr>
          <w:rFonts w:ascii="Times New Roman" w:hAnsi="Times New Roman" w:cs="Times New Roman"/>
          <w:sz w:val="24"/>
        </w:rPr>
        <w:t xml:space="preserve"> (Faculty </w:t>
      </w:r>
      <w:proofErr w:type="spellStart"/>
      <w:r>
        <w:rPr>
          <w:rFonts w:ascii="Times New Roman" w:hAnsi="Times New Roman" w:cs="Times New Roman"/>
          <w:sz w:val="24"/>
        </w:rPr>
        <w:t>Convenor</w:t>
      </w:r>
      <w:proofErr w:type="spellEnd"/>
      <w:r>
        <w:rPr>
          <w:rFonts w:ascii="Times New Roman" w:hAnsi="Times New Roman" w:cs="Times New Roman"/>
          <w:sz w:val="24"/>
        </w:rPr>
        <w:t>) -</w:t>
      </w:r>
      <w:r w:rsidR="006C3455">
        <w:rPr>
          <w:rFonts w:ascii="Times New Roman" w:hAnsi="Times New Roman" w:cs="Times New Roman"/>
          <w:sz w:val="24"/>
        </w:rPr>
        <w:t xml:space="preserve"> 9977041777</w:t>
      </w:r>
    </w:p>
    <w:p w:rsidR="00A279DE" w:rsidRDefault="009D3FF9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Anuj</w:t>
      </w:r>
      <w:proofErr w:type="spellEnd"/>
      <w:r>
        <w:rPr>
          <w:rFonts w:ascii="Times New Roman" w:hAnsi="Times New Roman" w:cs="Times New Roman"/>
          <w:sz w:val="24"/>
        </w:rPr>
        <w:t xml:space="preserve"> Gupta (Student </w:t>
      </w:r>
      <w:proofErr w:type="spellStart"/>
      <w:r>
        <w:rPr>
          <w:rFonts w:ascii="Times New Roman" w:hAnsi="Times New Roman" w:cs="Times New Roman"/>
          <w:sz w:val="24"/>
        </w:rPr>
        <w:t>Conven</w:t>
      </w:r>
      <w:r w:rsidR="006C3455">
        <w:rPr>
          <w:rFonts w:ascii="Times New Roman" w:hAnsi="Times New Roman" w:cs="Times New Roman"/>
          <w:sz w:val="24"/>
        </w:rPr>
        <w:t>or</w:t>
      </w:r>
      <w:proofErr w:type="spellEnd"/>
      <w:r w:rsidR="006C3455">
        <w:rPr>
          <w:rFonts w:ascii="Times New Roman" w:hAnsi="Times New Roman" w:cs="Times New Roman"/>
          <w:sz w:val="24"/>
        </w:rPr>
        <w:t>) – 8889368777</w:t>
      </w:r>
    </w:p>
    <w:p w:rsidR="006C3455" w:rsidRDefault="006C3455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Sarthak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Kaushal</w:t>
      </w:r>
      <w:proofErr w:type="spellEnd"/>
      <w:r>
        <w:rPr>
          <w:rFonts w:ascii="Times New Roman" w:hAnsi="Times New Roman" w:cs="Times New Roman"/>
          <w:sz w:val="24"/>
        </w:rPr>
        <w:t xml:space="preserve"> ( Student) - 8889358777</w:t>
      </w:r>
    </w:p>
    <w:p w:rsidR="009D3FF9" w:rsidRPr="009D3FF9" w:rsidRDefault="009D3FF9" w:rsidP="009D3FF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9D3FF9" w:rsidRPr="009D3FF9" w:rsidSect="005A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3FF9"/>
    <w:rsid w:val="00106A3A"/>
    <w:rsid w:val="001D5505"/>
    <w:rsid w:val="006C3455"/>
    <w:rsid w:val="009D3FF9"/>
    <w:rsid w:val="00A279DE"/>
    <w:rsid w:val="00C16ABD"/>
    <w:rsid w:val="00F25950"/>
    <w:rsid w:val="00F5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F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ABD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ssoCqciOvTF5oKcFSL9e4t2Zy_RrA0gEKwqAy8aMG0uw9Yg/viewform?usp=pp_url" TargetMode="External"/><Relationship Id="rId4" Type="http://schemas.openxmlformats.org/officeDocument/2006/relationships/hyperlink" Target="mailto:conference@indoreinstituteofla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</dc:creator>
  <cp:lastModifiedBy>NNK</cp:lastModifiedBy>
  <cp:revision>2</cp:revision>
  <dcterms:created xsi:type="dcterms:W3CDTF">2019-04-24T10:38:00Z</dcterms:created>
  <dcterms:modified xsi:type="dcterms:W3CDTF">2019-04-24T10:38:00Z</dcterms:modified>
</cp:coreProperties>
</file>