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03" w:rsidRPr="00C43D03" w:rsidRDefault="00C43D03" w:rsidP="00C43D03">
      <w:pPr>
        <w:jc w:val="center"/>
        <w:rPr>
          <w:rFonts w:ascii="Times New Roman" w:eastAsia="Calibri" w:hAnsi="Times New Roman" w:cs="Times New Roman"/>
          <w:b/>
          <w:bCs/>
          <w:spacing w:val="12"/>
          <w:sz w:val="24"/>
          <w:szCs w:val="24"/>
          <w:lang w:val="en-US"/>
        </w:rPr>
      </w:pPr>
      <w:r w:rsidRPr="00C43D03">
        <w:rPr>
          <w:rFonts w:ascii="Times New Roman" w:eastAsia="Calibri" w:hAnsi="Times New Roman" w:cs="Times New Roman"/>
          <w:b/>
          <w:bCs/>
          <w:spacing w:val="12"/>
          <w:sz w:val="24"/>
          <w:szCs w:val="24"/>
          <w:lang w:val="en-US"/>
        </w:rPr>
        <w:t>INDORE INSTITUTE OF LAW</w:t>
      </w:r>
    </w:p>
    <w:p w:rsidR="00C43D03" w:rsidRPr="00C43D03" w:rsidRDefault="00C43D03" w:rsidP="00C43D03">
      <w:pPr>
        <w:jc w:val="center"/>
        <w:rPr>
          <w:rFonts w:ascii="Times New Roman" w:eastAsia="Calibri" w:hAnsi="Times New Roman" w:cs="Times New Roman"/>
          <w:bCs/>
          <w:sz w:val="24"/>
          <w:szCs w:val="24"/>
          <w:lang w:val="en-US"/>
        </w:rPr>
      </w:pPr>
      <w:r w:rsidRPr="00C43D03">
        <w:rPr>
          <w:rFonts w:ascii="Times New Roman" w:eastAsia="Calibri" w:hAnsi="Times New Roman" w:cs="Times New Roman"/>
          <w:bCs/>
          <w:sz w:val="24"/>
          <w:szCs w:val="24"/>
          <w:lang w:val="en-US"/>
        </w:rPr>
        <w:t>(AFFILIATED TO D.A.V.V &amp; B.C.I)</w:t>
      </w:r>
    </w:p>
    <w:p w:rsidR="00BF5825" w:rsidRDefault="009A0B75" w:rsidP="00C43D03">
      <w:pPr>
        <w:pStyle w:val="NormalWeb"/>
        <w:shd w:val="clear" w:color="auto" w:fill="FFFFFF"/>
        <w:spacing w:before="0" w:beforeAutospacing="0" w:after="335" w:afterAutospacing="0" w:line="360" w:lineRule="auto"/>
        <w:jc w:val="center"/>
        <w:textAlignment w:val="baseline"/>
        <w:rPr>
          <w:b/>
          <w:color w:val="2C2C2C"/>
        </w:rPr>
      </w:pPr>
      <w:r w:rsidRPr="009A0B75">
        <w:rPr>
          <w:b/>
          <w:noProof/>
          <w:color w:val="2C2C2C"/>
          <w:lang w:val="en-US" w:eastAsia="en-US"/>
        </w:rPr>
        <w:drawing>
          <wp:inline distT="0" distB="0" distL="0" distR="0">
            <wp:extent cx="5731510" cy="3822784"/>
            <wp:effectExtent l="0" t="0" r="0" b="0"/>
            <wp:docPr id="2" name="Picture 2" descr="C:\Users\Guru\Desktop\Pics\NVV_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Desktop\Pics\NVV_47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822784"/>
                    </a:xfrm>
                    <a:prstGeom prst="rect">
                      <a:avLst/>
                    </a:prstGeom>
                    <a:noFill/>
                    <a:ln>
                      <a:noFill/>
                    </a:ln>
                  </pic:spPr>
                </pic:pic>
              </a:graphicData>
            </a:graphic>
          </wp:inline>
        </w:drawing>
      </w:r>
      <w:bookmarkStart w:id="0" w:name="_GoBack"/>
      <w:bookmarkEnd w:id="0"/>
    </w:p>
    <w:p w:rsidR="00487F73" w:rsidRDefault="00BF5825" w:rsidP="00BF5825">
      <w:pPr>
        <w:pStyle w:val="NormalWeb"/>
        <w:shd w:val="clear" w:color="auto" w:fill="FFFFFF"/>
        <w:spacing w:before="0" w:beforeAutospacing="0" w:after="335" w:afterAutospacing="0" w:line="360" w:lineRule="auto"/>
        <w:jc w:val="both"/>
        <w:textAlignment w:val="baseline"/>
        <w:rPr>
          <w:b/>
          <w:color w:val="2C2C2C"/>
        </w:rPr>
      </w:pPr>
      <w:r w:rsidRPr="00BF5825">
        <w:rPr>
          <w:b/>
          <w:color w:val="2C2C2C"/>
        </w:rPr>
        <w:t>ABOUT THE FACAULTY</w:t>
      </w:r>
    </w:p>
    <w:p w:rsidR="00BF5825" w:rsidRPr="00BF5825" w:rsidRDefault="00BF5825" w:rsidP="00BF5825">
      <w:pPr>
        <w:pStyle w:val="NormalWeb"/>
        <w:shd w:val="clear" w:color="auto" w:fill="FFFFFF"/>
        <w:spacing w:before="0" w:beforeAutospacing="0" w:after="335" w:afterAutospacing="0" w:line="360" w:lineRule="auto"/>
        <w:jc w:val="both"/>
        <w:textAlignment w:val="baseline"/>
        <w:rPr>
          <w:b/>
          <w:color w:val="2C2C2C"/>
        </w:rPr>
      </w:pPr>
      <w:r>
        <w:rPr>
          <w:b/>
          <w:color w:val="2C2C2C"/>
        </w:rPr>
        <w:t>Mr. VIVEK WILSON</w:t>
      </w:r>
    </w:p>
    <w:p w:rsidR="001B4FFF" w:rsidRPr="00BF5825" w:rsidRDefault="001B4FFF" w:rsidP="00BF5825">
      <w:pPr>
        <w:pStyle w:val="NormalWeb"/>
        <w:shd w:val="clear" w:color="auto" w:fill="FFFFFF"/>
        <w:spacing w:before="0" w:beforeAutospacing="0" w:after="335" w:afterAutospacing="0" w:line="360" w:lineRule="auto"/>
        <w:jc w:val="both"/>
        <w:textAlignment w:val="baseline"/>
        <w:rPr>
          <w:color w:val="2C2C2C"/>
        </w:rPr>
      </w:pPr>
      <w:r w:rsidRPr="00BF5825">
        <w:rPr>
          <w:color w:val="2C2C2C"/>
        </w:rPr>
        <w:t xml:space="preserve">I started my professional career in 2016 as a teaching </w:t>
      </w:r>
      <w:r w:rsidR="00A11BAC">
        <w:rPr>
          <w:color w:val="2C2C2C"/>
        </w:rPr>
        <w:t>intern</w:t>
      </w:r>
      <w:r w:rsidRPr="00BF5825">
        <w:rPr>
          <w:color w:val="2C2C2C"/>
        </w:rPr>
        <w:t xml:space="preserve"> at the RNB global University, Rajasthan. Due to the research capabilities, I have been selected as a clerk under Hon’ble judge of high court and Supreme Court. My time at the Supreme Court and high court happened when the institution of research clerks was viewed with growing perspective of the legal field and hence making a space for the position was an uphill task. Even so the </w:t>
      </w:r>
      <w:r w:rsidR="00487F73" w:rsidRPr="00BF5825">
        <w:rPr>
          <w:color w:val="2C2C2C"/>
        </w:rPr>
        <w:t>learning</w:t>
      </w:r>
      <w:r w:rsidRPr="00BF5825">
        <w:rPr>
          <w:color w:val="2C2C2C"/>
        </w:rPr>
        <w:t xml:space="preserve"> on</w:t>
      </w:r>
      <w:r w:rsidR="00487F73" w:rsidRPr="00BF5825">
        <w:rPr>
          <w:color w:val="2C2C2C"/>
        </w:rPr>
        <w:t xml:space="preserve"> the judicial</w:t>
      </w:r>
      <w:r w:rsidRPr="00BF5825">
        <w:rPr>
          <w:color w:val="2C2C2C"/>
        </w:rPr>
        <w:t xml:space="preserve"> culture and psychology are irreplaceable. After the Court </w:t>
      </w:r>
      <w:r w:rsidR="00487F73" w:rsidRPr="00BF5825">
        <w:rPr>
          <w:color w:val="2C2C2C"/>
        </w:rPr>
        <w:t>experience</w:t>
      </w:r>
      <w:r w:rsidRPr="00BF5825">
        <w:rPr>
          <w:color w:val="2C2C2C"/>
        </w:rPr>
        <w:t xml:space="preserve">, I </w:t>
      </w:r>
      <w:r w:rsidR="00487F73" w:rsidRPr="00BF5825">
        <w:rPr>
          <w:color w:val="2C2C2C"/>
        </w:rPr>
        <w:t xml:space="preserve">have </w:t>
      </w:r>
      <w:r w:rsidRPr="00BF5825">
        <w:rPr>
          <w:color w:val="2C2C2C"/>
        </w:rPr>
        <w:t xml:space="preserve">worked at the </w:t>
      </w:r>
      <w:r w:rsidR="00487F73" w:rsidRPr="00BF5825">
        <w:rPr>
          <w:color w:val="2C2C2C"/>
        </w:rPr>
        <w:t>various government organisations</w:t>
      </w:r>
      <w:r w:rsidRPr="00BF5825">
        <w:rPr>
          <w:color w:val="2C2C2C"/>
        </w:rPr>
        <w:t>, where I had the hands on opportunity to learn to research, write,</w:t>
      </w:r>
      <w:r w:rsidR="00487F73" w:rsidRPr="00BF5825">
        <w:rPr>
          <w:color w:val="2C2C2C"/>
        </w:rPr>
        <w:t xml:space="preserve"> and</w:t>
      </w:r>
      <w:r w:rsidRPr="00BF5825">
        <w:rPr>
          <w:color w:val="2C2C2C"/>
        </w:rPr>
        <w:t xml:space="preserve"> edit </w:t>
      </w:r>
      <w:r w:rsidR="00487F73" w:rsidRPr="00BF5825">
        <w:rPr>
          <w:color w:val="2C2C2C"/>
        </w:rPr>
        <w:t xml:space="preserve">in </w:t>
      </w:r>
      <w:r w:rsidRPr="00BF5825">
        <w:rPr>
          <w:color w:val="2C2C2C"/>
        </w:rPr>
        <w:t xml:space="preserve">association with renowned </w:t>
      </w:r>
      <w:r w:rsidR="00487F73" w:rsidRPr="00BF5825">
        <w:rPr>
          <w:color w:val="2C2C2C"/>
        </w:rPr>
        <w:t>legal luminaries</w:t>
      </w:r>
      <w:r w:rsidRPr="00BF5825">
        <w:rPr>
          <w:color w:val="2C2C2C"/>
        </w:rPr>
        <w:t xml:space="preserve">. </w:t>
      </w:r>
    </w:p>
    <w:p w:rsidR="001B4FFF" w:rsidRPr="00BF5825" w:rsidRDefault="001B4FFF" w:rsidP="00BF5825">
      <w:pPr>
        <w:pStyle w:val="NormalWeb"/>
        <w:shd w:val="clear" w:color="auto" w:fill="FFFFFF"/>
        <w:spacing w:before="0" w:beforeAutospacing="0" w:after="335" w:afterAutospacing="0" w:line="360" w:lineRule="auto"/>
        <w:jc w:val="both"/>
        <w:textAlignment w:val="baseline"/>
        <w:rPr>
          <w:color w:val="2C2C2C"/>
        </w:rPr>
      </w:pPr>
      <w:r w:rsidRPr="00BF5825">
        <w:rPr>
          <w:color w:val="2C2C2C"/>
        </w:rPr>
        <w:t xml:space="preserve">In </w:t>
      </w:r>
      <w:r w:rsidR="00487F73" w:rsidRPr="00BF5825">
        <w:rPr>
          <w:color w:val="2C2C2C"/>
        </w:rPr>
        <w:t>2016 may</w:t>
      </w:r>
      <w:r w:rsidRPr="00BF5825">
        <w:rPr>
          <w:color w:val="2C2C2C"/>
        </w:rPr>
        <w:t xml:space="preserve"> I</w:t>
      </w:r>
      <w:r w:rsidR="00487F73" w:rsidRPr="00BF5825">
        <w:rPr>
          <w:color w:val="2C2C2C"/>
        </w:rPr>
        <w:t xml:space="preserve"> have</w:t>
      </w:r>
      <w:r w:rsidRPr="00BF5825">
        <w:rPr>
          <w:color w:val="2C2C2C"/>
        </w:rPr>
        <w:t xml:space="preserve"> joined </w:t>
      </w:r>
      <w:r w:rsidR="00487F73" w:rsidRPr="00BF5825">
        <w:rPr>
          <w:color w:val="2C2C2C"/>
        </w:rPr>
        <w:t>IIL</w:t>
      </w:r>
      <w:r w:rsidRPr="00BF5825">
        <w:rPr>
          <w:color w:val="2C2C2C"/>
        </w:rPr>
        <w:t xml:space="preserve"> as its first full time </w:t>
      </w:r>
      <w:r w:rsidR="00487F73" w:rsidRPr="00BF5825">
        <w:rPr>
          <w:color w:val="2C2C2C"/>
        </w:rPr>
        <w:t xml:space="preserve">Assistant professor. </w:t>
      </w:r>
      <w:r w:rsidRPr="00BF5825">
        <w:rPr>
          <w:color w:val="2C2C2C"/>
        </w:rPr>
        <w:t>Since I had pre-dominant experience in research I had the enthusiasm of a fresh recruit towards my teaching, which coupled with the authority,</w:t>
      </w:r>
      <w:r w:rsidR="00487F73" w:rsidRPr="00BF5825">
        <w:rPr>
          <w:color w:val="2C2C2C"/>
        </w:rPr>
        <w:t xml:space="preserve"> and</w:t>
      </w:r>
      <w:r w:rsidRPr="00BF5825">
        <w:rPr>
          <w:color w:val="2C2C2C"/>
        </w:rPr>
        <w:t xml:space="preserve"> allowed experimentation. My enthusiasm was </w:t>
      </w:r>
      <w:r w:rsidR="00487F73" w:rsidRPr="00BF5825">
        <w:rPr>
          <w:color w:val="2C2C2C"/>
        </w:rPr>
        <w:t>seen</w:t>
      </w:r>
      <w:r w:rsidRPr="00BF5825">
        <w:rPr>
          <w:color w:val="2C2C2C"/>
        </w:rPr>
        <w:t xml:space="preserve"> by </w:t>
      </w:r>
      <w:r w:rsidRPr="00BF5825">
        <w:rPr>
          <w:color w:val="2C2C2C"/>
        </w:rPr>
        <w:lastRenderedPageBreak/>
        <w:t xml:space="preserve">the fact that as a </w:t>
      </w:r>
      <w:r w:rsidR="00487F73" w:rsidRPr="00BF5825">
        <w:rPr>
          <w:color w:val="2C2C2C"/>
        </w:rPr>
        <w:t>multiple</w:t>
      </w:r>
      <w:r w:rsidRPr="00BF5825">
        <w:rPr>
          <w:color w:val="2C2C2C"/>
        </w:rPr>
        <w:t xml:space="preserve"> discipline </w:t>
      </w:r>
      <w:r w:rsidR="00487F73" w:rsidRPr="00BF5825">
        <w:rPr>
          <w:color w:val="2C2C2C"/>
        </w:rPr>
        <w:t>institute</w:t>
      </w:r>
      <w:r w:rsidRPr="00BF5825">
        <w:rPr>
          <w:color w:val="2C2C2C"/>
        </w:rPr>
        <w:t xml:space="preserve"> </w:t>
      </w:r>
      <w:r w:rsidR="00487F73" w:rsidRPr="00BF5825">
        <w:rPr>
          <w:color w:val="2C2C2C"/>
        </w:rPr>
        <w:t>which has</w:t>
      </w:r>
      <w:r w:rsidRPr="00BF5825">
        <w:rPr>
          <w:color w:val="2C2C2C"/>
        </w:rPr>
        <w:t xml:space="preserve"> easier protocols for floating courses, amending curriculums and experimenting with evaluation. I </w:t>
      </w:r>
      <w:r w:rsidR="00487F73" w:rsidRPr="00BF5825">
        <w:rPr>
          <w:color w:val="2C2C2C"/>
        </w:rPr>
        <w:t>teach</w:t>
      </w:r>
      <w:r w:rsidRPr="00BF5825">
        <w:rPr>
          <w:color w:val="2C2C2C"/>
        </w:rPr>
        <w:t xml:space="preserve"> like a researcher and my courses do not impart existing information but dwell on questions that need further investigation. Since our students stay with us over extended periods of time, I have enjoyed the opportunity to build learning together relationships with them.</w:t>
      </w:r>
    </w:p>
    <w:p w:rsidR="00FB43D8"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DESIGNATION AND QUALIFICATION-:</w:t>
      </w:r>
    </w:p>
    <w:p w:rsidR="00487F73"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Assistant professor-: LL.M (International Trade law) (NALSAR), B.A.LL.B (Hons.) (RMLNLU)</w:t>
      </w:r>
    </w:p>
    <w:p w:rsidR="00487F73" w:rsidRPr="00BF5825" w:rsidRDefault="00487F73" w:rsidP="00BF5825">
      <w:pPr>
        <w:spacing w:line="360" w:lineRule="auto"/>
        <w:jc w:val="both"/>
        <w:rPr>
          <w:rFonts w:ascii="Times New Roman" w:hAnsi="Times New Roman" w:cs="Times New Roman"/>
          <w:b/>
          <w:sz w:val="24"/>
          <w:szCs w:val="24"/>
        </w:rPr>
      </w:pPr>
      <w:r w:rsidRPr="00BF5825">
        <w:rPr>
          <w:rFonts w:ascii="Times New Roman" w:hAnsi="Times New Roman" w:cs="Times New Roman"/>
          <w:b/>
          <w:sz w:val="24"/>
          <w:szCs w:val="24"/>
        </w:rPr>
        <w:t>RESEARCH WORK-:</w:t>
      </w:r>
    </w:p>
    <w:p w:rsidR="00487F73" w:rsidRPr="00BF5825" w:rsidRDefault="00487F73" w:rsidP="00BF5825">
      <w:pPr>
        <w:pStyle w:val="ListParagraph"/>
        <w:widowControl w:val="0"/>
        <w:numPr>
          <w:ilvl w:val="0"/>
          <w:numId w:val="4"/>
        </w:numPr>
        <w:tabs>
          <w:tab w:val="left" w:pos="1760"/>
        </w:tabs>
        <w:autoSpaceDE w:val="0"/>
        <w:autoSpaceDN w:val="0"/>
        <w:adjustRightInd w:val="0"/>
        <w:spacing w:line="360" w:lineRule="auto"/>
        <w:ind w:right="159"/>
        <w:jc w:val="both"/>
      </w:pPr>
      <w:r w:rsidRPr="00BF5825">
        <w:rPr>
          <w:b/>
          <w:i/>
        </w:rPr>
        <w:t>State Law Commission Lucknow November 2009-:</w:t>
      </w:r>
      <w:r w:rsidRPr="00BF5825">
        <w:t xml:space="preserve">  Doctrinal work on the topic of JAIL REFORMS.</w:t>
      </w:r>
      <w:r w:rsidRPr="00BF5825">
        <w:rPr>
          <w:b/>
          <w:i/>
        </w:rPr>
        <w:t xml:space="preserve">  </w:t>
      </w:r>
    </w:p>
    <w:p w:rsidR="00487F73" w:rsidRPr="00BF5825" w:rsidRDefault="00487F73" w:rsidP="00BF5825">
      <w:pPr>
        <w:pStyle w:val="ListParagraph"/>
        <w:widowControl w:val="0"/>
        <w:numPr>
          <w:ilvl w:val="0"/>
          <w:numId w:val="4"/>
        </w:numPr>
        <w:tabs>
          <w:tab w:val="left" w:pos="1760"/>
        </w:tabs>
        <w:autoSpaceDE w:val="0"/>
        <w:autoSpaceDN w:val="0"/>
        <w:adjustRightInd w:val="0"/>
        <w:spacing w:line="360" w:lineRule="auto"/>
        <w:ind w:right="159"/>
        <w:jc w:val="both"/>
      </w:pPr>
      <w:r w:rsidRPr="00BF5825">
        <w:rPr>
          <w:b/>
          <w:i/>
        </w:rPr>
        <w:t>State Human Rights Commission December 2009-:</w:t>
      </w:r>
      <w:r w:rsidRPr="00BF5825">
        <w:t xml:space="preserve"> Doctrinal work on the topic of INCREASING CORRUPTION AND EXCLUDING HUMAN RIGHTS VIOLATION.</w:t>
      </w:r>
    </w:p>
    <w:p w:rsidR="00487F73" w:rsidRPr="00BF5825" w:rsidRDefault="00487F73" w:rsidP="00BF5825">
      <w:pPr>
        <w:pStyle w:val="ListParagraph"/>
        <w:widowControl w:val="0"/>
        <w:numPr>
          <w:ilvl w:val="0"/>
          <w:numId w:val="4"/>
        </w:numPr>
        <w:autoSpaceDE w:val="0"/>
        <w:autoSpaceDN w:val="0"/>
        <w:adjustRightInd w:val="0"/>
        <w:spacing w:line="360" w:lineRule="auto"/>
        <w:ind w:right="156"/>
        <w:jc w:val="both"/>
        <w:rPr>
          <w:b/>
          <w:i/>
        </w:rPr>
      </w:pPr>
      <w:r w:rsidRPr="00BF5825">
        <w:rPr>
          <w:b/>
          <w:i/>
        </w:rPr>
        <w:t xml:space="preserve">Law commission of India december2011-: </w:t>
      </w:r>
      <w:r w:rsidRPr="00BF5825">
        <w:t>Doctrinal work on INTER COUNTRY ADOPTION.</w:t>
      </w:r>
    </w:p>
    <w:p w:rsidR="00BF5825" w:rsidRPr="00BF5825" w:rsidRDefault="00487F73" w:rsidP="00B24296">
      <w:pPr>
        <w:pStyle w:val="ListParagraph"/>
        <w:widowControl w:val="0"/>
        <w:numPr>
          <w:ilvl w:val="0"/>
          <w:numId w:val="4"/>
        </w:numPr>
        <w:autoSpaceDE w:val="0"/>
        <w:autoSpaceDN w:val="0"/>
        <w:adjustRightInd w:val="0"/>
        <w:spacing w:line="360" w:lineRule="auto"/>
        <w:ind w:right="156"/>
        <w:jc w:val="both"/>
      </w:pPr>
      <w:r w:rsidRPr="00BF5825">
        <w:rPr>
          <w:b/>
          <w:i/>
        </w:rPr>
        <w:t>Delhi Legal Service Authority New Delhi December 2010</w:t>
      </w:r>
      <w:r w:rsidRPr="00BF5825">
        <w:t xml:space="preserve"> -: Non-doctrinal work with certain NGO’s. </w:t>
      </w:r>
    </w:p>
    <w:p w:rsidR="00BF5825" w:rsidRPr="00BF5825" w:rsidRDefault="007E7751" w:rsidP="00BF5825">
      <w:pPr>
        <w:pStyle w:val="ListParagraph"/>
        <w:widowControl w:val="0"/>
        <w:numPr>
          <w:ilvl w:val="0"/>
          <w:numId w:val="4"/>
        </w:numPr>
        <w:autoSpaceDE w:val="0"/>
        <w:autoSpaceDN w:val="0"/>
        <w:adjustRightInd w:val="0"/>
        <w:spacing w:line="360" w:lineRule="auto"/>
        <w:ind w:right="156"/>
        <w:jc w:val="both"/>
      </w:pPr>
      <w:r w:rsidRPr="00BF5825">
        <w:rPr>
          <w:b/>
        </w:rPr>
        <w:t>DISSERTATION</w:t>
      </w:r>
      <w:r w:rsidRPr="00BF5825">
        <w:t xml:space="preserve"> -: Recognition and enforcement of foreign arbitral Awards-: (A critical Analysis of the Indian Approach)</w:t>
      </w:r>
    </w:p>
    <w:p w:rsidR="00487F73" w:rsidRPr="00BF5825" w:rsidRDefault="00487F73" w:rsidP="00BF5825">
      <w:pPr>
        <w:widowControl w:val="0"/>
        <w:autoSpaceDE w:val="0"/>
        <w:autoSpaceDN w:val="0"/>
        <w:adjustRightInd w:val="0"/>
        <w:spacing w:line="360" w:lineRule="auto"/>
        <w:ind w:right="156"/>
        <w:jc w:val="both"/>
        <w:rPr>
          <w:rFonts w:ascii="Times New Roman" w:hAnsi="Times New Roman" w:cs="Times New Roman"/>
          <w:sz w:val="24"/>
          <w:szCs w:val="24"/>
        </w:rPr>
      </w:pPr>
    </w:p>
    <w:p w:rsidR="00487F73" w:rsidRPr="00BF5825" w:rsidRDefault="00487F73" w:rsidP="00BF5825">
      <w:pPr>
        <w:widowControl w:val="0"/>
        <w:autoSpaceDE w:val="0"/>
        <w:autoSpaceDN w:val="0"/>
        <w:adjustRightInd w:val="0"/>
        <w:spacing w:line="360" w:lineRule="auto"/>
        <w:ind w:right="156"/>
        <w:jc w:val="both"/>
        <w:rPr>
          <w:rFonts w:ascii="Times New Roman" w:hAnsi="Times New Roman" w:cs="Times New Roman"/>
          <w:b/>
          <w:sz w:val="24"/>
          <w:szCs w:val="24"/>
        </w:rPr>
      </w:pPr>
      <w:r w:rsidRPr="00BF5825">
        <w:rPr>
          <w:rFonts w:ascii="Times New Roman" w:hAnsi="Times New Roman" w:cs="Times New Roman"/>
          <w:b/>
          <w:sz w:val="24"/>
          <w:szCs w:val="24"/>
        </w:rPr>
        <w:t>BOOKS AND ARTICLES PUBLISHED-:</w:t>
      </w:r>
    </w:p>
    <w:p w:rsidR="006A207B" w:rsidRPr="00BF5825" w:rsidRDefault="00BF5825"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With Varsha</w:t>
      </w:r>
      <w:r w:rsidR="006A207B" w:rsidRPr="00BF5825">
        <w:rPr>
          <w:rFonts w:ascii="Times New Roman" w:hAnsi="Times New Roman" w:cs="Times New Roman"/>
          <w:sz w:val="24"/>
          <w:szCs w:val="24"/>
        </w:rPr>
        <w:t xml:space="preserve"> Upadhaya</w:t>
      </w:r>
      <w:r>
        <w:rPr>
          <w:rFonts w:ascii="Times New Roman" w:hAnsi="Times New Roman" w:cs="Times New Roman"/>
          <w:sz w:val="24"/>
          <w:szCs w:val="24"/>
        </w:rPr>
        <w:t>, “</w:t>
      </w:r>
      <w:r w:rsidR="007E7751" w:rsidRPr="00BF5825">
        <w:rPr>
          <w:rFonts w:ascii="Times New Roman" w:hAnsi="Times New Roman" w:cs="Times New Roman"/>
          <w:b/>
          <w:i/>
          <w:sz w:val="24"/>
          <w:szCs w:val="24"/>
        </w:rPr>
        <w:t>Ecology and air as a part of Article 21</w:t>
      </w:r>
      <w:r w:rsidR="006A207B" w:rsidRPr="00BF5825">
        <w:rPr>
          <w:rFonts w:ascii="Times New Roman" w:hAnsi="Times New Roman" w:cs="Times New Roman"/>
          <w:sz w:val="24"/>
          <w:szCs w:val="24"/>
        </w:rPr>
        <w:t xml:space="preserve">”, </w:t>
      </w:r>
      <w:r>
        <w:rPr>
          <w:rFonts w:ascii="Times New Roman" w:hAnsi="Times New Roman" w:cs="Times New Roman"/>
          <w:sz w:val="24"/>
          <w:szCs w:val="24"/>
        </w:rPr>
        <w:t>4</w:t>
      </w:r>
      <w:r w:rsidR="006A207B" w:rsidRPr="00BF5825">
        <w:rPr>
          <w:rFonts w:ascii="Times New Roman" w:hAnsi="Times New Roman" w:cs="Times New Roman"/>
          <w:sz w:val="24"/>
          <w:szCs w:val="24"/>
        </w:rPr>
        <w:t>(1)</w:t>
      </w:r>
      <w:r>
        <w:rPr>
          <w:rFonts w:ascii="Times New Roman" w:hAnsi="Times New Roman" w:cs="Times New Roman"/>
          <w:sz w:val="24"/>
          <w:szCs w:val="24"/>
        </w:rPr>
        <w:t xml:space="preserve">, </w:t>
      </w:r>
      <w:r w:rsidR="007E7751" w:rsidRPr="00BF5825">
        <w:rPr>
          <w:rFonts w:ascii="Times New Roman" w:hAnsi="Times New Roman" w:cs="Times New Roman"/>
          <w:b/>
          <w:sz w:val="24"/>
          <w:szCs w:val="24"/>
        </w:rPr>
        <w:t>National Law journal the Legal Voice of India</w:t>
      </w:r>
      <w:r w:rsidR="006A207B" w:rsidRPr="00BF5825">
        <w:rPr>
          <w:rFonts w:ascii="Times New Roman" w:hAnsi="Times New Roman" w:cs="Times New Roman"/>
          <w:sz w:val="24"/>
          <w:szCs w:val="24"/>
        </w:rPr>
        <w:t xml:space="preserve">. </w:t>
      </w:r>
      <w:r w:rsidR="006A207B" w:rsidRPr="00BF5825">
        <w:rPr>
          <w:rFonts w:ascii="Times New Roman" w:eastAsia="Times New Roman" w:hAnsi="Times New Roman" w:cs="Times New Roman"/>
          <w:color w:val="2C2C2C"/>
          <w:sz w:val="24"/>
          <w:szCs w:val="24"/>
          <w:lang w:eastAsia="en-IN"/>
        </w:rPr>
        <w:t>(2015-16</w:t>
      </w:r>
      <w:r w:rsidR="006A207B" w:rsidRPr="00087F88">
        <w:rPr>
          <w:rFonts w:ascii="Times New Roman" w:eastAsia="Times New Roman" w:hAnsi="Times New Roman" w:cs="Times New Roman"/>
          <w:color w:val="2C2C2C"/>
          <w:sz w:val="24"/>
          <w:szCs w:val="24"/>
          <w:lang w:eastAsia="en-IN"/>
        </w:rPr>
        <w:t xml:space="preserve">) </w:t>
      </w:r>
      <w:r w:rsidR="006A207B" w:rsidRPr="00BF5825">
        <w:rPr>
          <w:rFonts w:ascii="Times New Roman" w:eastAsia="Times New Roman" w:hAnsi="Times New Roman" w:cs="Times New Roman"/>
          <w:color w:val="2C2C2C"/>
          <w:sz w:val="24"/>
          <w:szCs w:val="24"/>
          <w:lang w:eastAsia="en-IN"/>
        </w:rPr>
        <w:t>22778454</w:t>
      </w:r>
    </w:p>
    <w:p w:rsidR="006A207B" w:rsidRPr="00BF5825" w:rsidRDefault="006A207B"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w:t>
      </w:r>
      <w:r w:rsidR="00BF5825">
        <w:rPr>
          <w:rFonts w:ascii="Times New Roman" w:hAnsi="Times New Roman" w:cs="Times New Roman"/>
          <w:sz w:val="24"/>
          <w:szCs w:val="24"/>
        </w:rPr>
        <w:t>ith Varsha Upadhaya, “</w:t>
      </w:r>
      <w:r w:rsidRPr="00BF5825">
        <w:rPr>
          <w:rFonts w:ascii="Times New Roman" w:hAnsi="Times New Roman" w:cs="Times New Roman"/>
          <w:b/>
          <w:i/>
          <w:sz w:val="24"/>
          <w:szCs w:val="24"/>
        </w:rPr>
        <w:t>Digital Rights in Management</w:t>
      </w:r>
      <w:r w:rsidR="00BF5825">
        <w:rPr>
          <w:rFonts w:ascii="Times New Roman" w:hAnsi="Times New Roman" w:cs="Times New Roman"/>
          <w:sz w:val="24"/>
          <w:szCs w:val="24"/>
        </w:rPr>
        <w:t>”</w:t>
      </w:r>
      <w:r w:rsidRPr="00BF5825">
        <w:rPr>
          <w:rFonts w:ascii="Times New Roman" w:hAnsi="Times New Roman" w:cs="Times New Roman"/>
          <w:sz w:val="24"/>
          <w:szCs w:val="24"/>
        </w:rPr>
        <w:t xml:space="preserve">, </w:t>
      </w:r>
      <w:r w:rsidRPr="00BF5825">
        <w:rPr>
          <w:rFonts w:ascii="Times New Roman" w:hAnsi="Times New Roman" w:cs="Times New Roman"/>
          <w:b/>
          <w:sz w:val="24"/>
          <w:szCs w:val="24"/>
        </w:rPr>
        <w:t>National Law journal Udgayam Vigyati</w:t>
      </w:r>
      <w:r w:rsidRPr="00BF5825">
        <w:rPr>
          <w:rFonts w:ascii="Times New Roman" w:hAnsi="Times New Roman" w:cs="Times New Roman"/>
          <w:sz w:val="24"/>
          <w:szCs w:val="24"/>
        </w:rPr>
        <w:t xml:space="preserve">. </w:t>
      </w:r>
      <w:r w:rsidRPr="00BF5825">
        <w:rPr>
          <w:rFonts w:ascii="Times New Roman" w:eastAsia="Times New Roman" w:hAnsi="Times New Roman" w:cs="Times New Roman"/>
          <w:color w:val="2C2C2C"/>
          <w:sz w:val="24"/>
          <w:szCs w:val="24"/>
          <w:lang w:eastAsia="en-IN"/>
        </w:rPr>
        <w:t>(2015-16</w:t>
      </w:r>
      <w:r w:rsidRPr="00087F88">
        <w:rPr>
          <w:rFonts w:ascii="Times New Roman" w:eastAsia="Times New Roman" w:hAnsi="Times New Roman" w:cs="Times New Roman"/>
          <w:color w:val="2C2C2C"/>
          <w:sz w:val="24"/>
          <w:szCs w:val="24"/>
          <w:lang w:eastAsia="en-IN"/>
        </w:rPr>
        <w:t xml:space="preserve">) </w:t>
      </w:r>
      <w:r w:rsidRPr="00BF5825">
        <w:rPr>
          <w:rFonts w:ascii="Times New Roman" w:eastAsia="Times New Roman" w:hAnsi="Times New Roman" w:cs="Times New Roman"/>
          <w:color w:val="2C2C2C"/>
          <w:sz w:val="24"/>
          <w:szCs w:val="24"/>
          <w:lang w:eastAsia="en-IN"/>
        </w:rPr>
        <w:t>2455-2488</w:t>
      </w:r>
    </w:p>
    <w:p w:rsidR="006A207B" w:rsidRPr="00087F88" w:rsidRDefault="00BF5825" w:rsidP="00BF5825">
      <w:pPr>
        <w:numPr>
          <w:ilvl w:val="0"/>
          <w:numId w:val="5"/>
        </w:num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r w:rsidRPr="00BF5825">
        <w:rPr>
          <w:rFonts w:ascii="Times New Roman" w:hAnsi="Times New Roman" w:cs="Times New Roman"/>
          <w:sz w:val="24"/>
          <w:szCs w:val="24"/>
        </w:rPr>
        <w:t>With Kusum</w:t>
      </w:r>
      <w:r w:rsidR="006A207B" w:rsidRPr="00BF5825">
        <w:rPr>
          <w:rFonts w:ascii="Times New Roman" w:hAnsi="Times New Roman" w:cs="Times New Roman"/>
          <w:sz w:val="24"/>
          <w:szCs w:val="24"/>
        </w:rPr>
        <w:t xml:space="preserve"> Joshi,</w:t>
      </w:r>
      <w:r>
        <w:rPr>
          <w:rFonts w:ascii="Times New Roman" w:hAnsi="Times New Roman" w:cs="Times New Roman"/>
          <w:sz w:val="24"/>
          <w:szCs w:val="24"/>
        </w:rPr>
        <w:t xml:space="preserve"> “</w:t>
      </w:r>
      <w:r w:rsidR="006A207B" w:rsidRPr="00BF5825">
        <w:rPr>
          <w:rFonts w:ascii="Times New Roman" w:hAnsi="Times New Roman" w:cs="Times New Roman"/>
          <w:b/>
          <w:i/>
          <w:iCs/>
          <w:color w:val="000000" w:themeColor="text1"/>
          <w:sz w:val="24"/>
          <w:szCs w:val="24"/>
        </w:rPr>
        <w:t xml:space="preserve">JESSICA LENAHAN (GONZALES) V. UNITED STATES </w:t>
      </w:r>
      <w:r w:rsidR="006A207B" w:rsidRPr="00BF5825">
        <w:rPr>
          <w:rFonts w:ascii="Times New Roman" w:hAnsi="Times New Roman" w:cs="Times New Roman"/>
          <w:b/>
          <w:color w:val="000000" w:themeColor="text1"/>
          <w:sz w:val="24"/>
          <w:szCs w:val="24"/>
        </w:rPr>
        <w:t>AND THE INTERAMERICAN</w:t>
      </w:r>
      <w:r w:rsidR="006A207B" w:rsidRPr="00BF5825">
        <w:rPr>
          <w:rFonts w:ascii="Times New Roman" w:hAnsi="Times New Roman" w:cs="Times New Roman"/>
          <w:b/>
          <w:iCs/>
          <w:color w:val="000000" w:themeColor="text1"/>
          <w:sz w:val="24"/>
          <w:szCs w:val="24"/>
        </w:rPr>
        <w:t xml:space="preserve"> </w:t>
      </w:r>
      <w:r w:rsidR="006A207B" w:rsidRPr="00BF5825">
        <w:rPr>
          <w:rFonts w:ascii="Times New Roman" w:hAnsi="Times New Roman" w:cs="Times New Roman"/>
          <w:b/>
          <w:color w:val="000000" w:themeColor="text1"/>
          <w:sz w:val="24"/>
          <w:szCs w:val="24"/>
        </w:rPr>
        <w:t>COMMISSION’S APPROACH TO EQUALITY</w:t>
      </w:r>
      <w:r>
        <w:rPr>
          <w:rFonts w:ascii="Times New Roman" w:hAnsi="Times New Roman" w:cs="Times New Roman"/>
          <w:b/>
          <w:color w:val="000000" w:themeColor="text1"/>
          <w:sz w:val="24"/>
          <w:szCs w:val="24"/>
        </w:rPr>
        <w:t>”</w:t>
      </w:r>
      <w:r w:rsidR="006A207B" w:rsidRPr="00BF5825">
        <w:rPr>
          <w:rFonts w:ascii="Times New Roman" w:hAnsi="Times New Roman" w:cs="Times New Roman"/>
          <w:sz w:val="24"/>
          <w:szCs w:val="24"/>
        </w:rPr>
        <w:t xml:space="preserve">, </w:t>
      </w:r>
      <w:r w:rsidR="006A207B" w:rsidRPr="00BF5825">
        <w:rPr>
          <w:rFonts w:ascii="Times New Roman" w:hAnsi="Times New Roman" w:cs="Times New Roman"/>
          <w:b/>
          <w:sz w:val="24"/>
          <w:szCs w:val="24"/>
        </w:rPr>
        <w:t>National Law journal Udgayam Vigyati</w:t>
      </w:r>
      <w:r w:rsidR="006A207B" w:rsidRPr="00BF5825">
        <w:rPr>
          <w:rFonts w:ascii="Times New Roman" w:hAnsi="Times New Roman" w:cs="Times New Roman"/>
          <w:sz w:val="24"/>
          <w:szCs w:val="24"/>
        </w:rPr>
        <w:t xml:space="preserve">. </w:t>
      </w:r>
      <w:r w:rsidR="006A207B" w:rsidRPr="00BF5825">
        <w:rPr>
          <w:rFonts w:ascii="Times New Roman" w:eastAsia="Times New Roman" w:hAnsi="Times New Roman" w:cs="Times New Roman"/>
          <w:color w:val="2C2C2C"/>
          <w:sz w:val="24"/>
          <w:szCs w:val="24"/>
          <w:lang w:eastAsia="en-IN"/>
        </w:rPr>
        <w:t>(2015-16</w:t>
      </w:r>
      <w:r w:rsidR="006A207B" w:rsidRPr="00087F88">
        <w:rPr>
          <w:rFonts w:ascii="Times New Roman" w:eastAsia="Times New Roman" w:hAnsi="Times New Roman" w:cs="Times New Roman"/>
          <w:color w:val="2C2C2C"/>
          <w:sz w:val="24"/>
          <w:szCs w:val="24"/>
          <w:lang w:eastAsia="en-IN"/>
        </w:rPr>
        <w:t xml:space="preserve">) </w:t>
      </w:r>
      <w:r w:rsidR="006A207B" w:rsidRPr="00BF5825">
        <w:rPr>
          <w:rFonts w:ascii="Times New Roman" w:eastAsia="Times New Roman" w:hAnsi="Times New Roman" w:cs="Times New Roman"/>
          <w:color w:val="2C2C2C"/>
          <w:sz w:val="24"/>
          <w:szCs w:val="24"/>
          <w:lang w:eastAsia="en-IN"/>
        </w:rPr>
        <w:t>2455-2488</w:t>
      </w:r>
    </w:p>
    <w:p w:rsidR="006A207B" w:rsidRPr="00087F88" w:rsidRDefault="006A207B" w:rsidP="00BF5825">
      <w:pPr>
        <w:shd w:val="clear" w:color="auto" w:fill="FFFFFF"/>
        <w:spacing w:after="0" w:line="360" w:lineRule="auto"/>
        <w:jc w:val="both"/>
        <w:textAlignment w:val="baseline"/>
        <w:rPr>
          <w:rFonts w:ascii="Times New Roman" w:eastAsia="Times New Roman" w:hAnsi="Times New Roman" w:cs="Times New Roman"/>
          <w:color w:val="2C2C2C"/>
          <w:sz w:val="24"/>
          <w:szCs w:val="24"/>
          <w:lang w:eastAsia="en-IN"/>
        </w:rPr>
      </w:pPr>
    </w:p>
    <w:p w:rsidR="006A207B" w:rsidRDefault="006A207B" w:rsidP="00BF5825">
      <w:pPr>
        <w:spacing w:line="360" w:lineRule="auto"/>
        <w:jc w:val="both"/>
        <w:rPr>
          <w:rFonts w:ascii="Times New Roman" w:hAnsi="Times New Roman" w:cs="Times New Roman"/>
          <w:sz w:val="24"/>
          <w:szCs w:val="24"/>
        </w:rPr>
      </w:pPr>
    </w:p>
    <w:p w:rsidR="00BF5825" w:rsidRPr="00BF5825" w:rsidRDefault="00BF5825" w:rsidP="00BF5825">
      <w:pPr>
        <w:spacing w:line="360" w:lineRule="auto"/>
        <w:jc w:val="both"/>
        <w:rPr>
          <w:rFonts w:ascii="Times New Roman" w:hAnsi="Times New Roman" w:cs="Times New Roman"/>
          <w:sz w:val="24"/>
          <w:szCs w:val="24"/>
        </w:rPr>
      </w:pPr>
    </w:p>
    <w:p w:rsidR="007E7751" w:rsidRPr="00BF5825" w:rsidRDefault="006A207B" w:rsidP="00BF5825">
      <w:pPr>
        <w:spacing w:before="20" w:after="20" w:line="360" w:lineRule="auto"/>
        <w:ind w:right="567"/>
        <w:jc w:val="both"/>
        <w:rPr>
          <w:rFonts w:ascii="Times New Roman" w:hAnsi="Times New Roman" w:cs="Times New Roman"/>
          <w:b/>
          <w:sz w:val="24"/>
          <w:szCs w:val="24"/>
        </w:rPr>
      </w:pPr>
      <w:r w:rsidRPr="00BF5825">
        <w:rPr>
          <w:rFonts w:ascii="Times New Roman" w:hAnsi="Times New Roman" w:cs="Times New Roman"/>
          <w:b/>
          <w:sz w:val="24"/>
          <w:szCs w:val="24"/>
        </w:rPr>
        <w:t>Conferences Attended-:</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National Law University Delhi on current </w:t>
      </w:r>
      <w:r w:rsidRPr="00BF5825">
        <w:rPr>
          <w:rFonts w:ascii="Times New Roman" w:hAnsi="Times New Roman" w:cs="Times New Roman"/>
          <w:b/>
          <w:i/>
          <w:sz w:val="24"/>
          <w:szCs w:val="24"/>
        </w:rPr>
        <w:t>SOVEREIGNITY AND FUNCTIONAL AIRSPACE.</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Indian Society of International Law New Delhi on </w:t>
      </w:r>
      <w:r w:rsidRPr="00BF5825">
        <w:rPr>
          <w:rFonts w:ascii="Times New Roman" w:hAnsi="Times New Roman" w:cs="Times New Roman"/>
          <w:b/>
          <w:i/>
          <w:sz w:val="24"/>
          <w:szCs w:val="24"/>
        </w:rPr>
        <w:t xml:space="preserve">biodiversity and Traditional Knowledge.   </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Dr. Ram Manohar Lohiya National Law University Lucknow On </w:t>
      </w:r>
      <w:r w:rsidRPr="00BF5825">
        <w:rPr>
          <w:rFonts w:ascii="Times New Roman" w:hAnsi="Times New Roman" w:cs="Times New Roman"/>
          <w:b/>
          <w:i/>
          <w:sz w:val="24"/>
          <w:szCs w:val="24"/>
        </w:rPr>
        <w:t>Cyber Law</w:t>
      </w:r>
      <w:r w:rsidRPr="00BF5825">
        <w:rPr>
          <w:rFonts w:ascii="Times New Roman" w:hAnsi="Times New Roman" w:cs="Times New Roman"/>
          <w:i/>
          <w:sz w:val="24"/>
          <w:szCs w:val="24"/>
        </w:rPr>
        <w:t xml:space="preserve">.   </w:t>
      </w:r>
    </w:p>
    <w:p w:rsidR="006A207B" w:rsidRPr="00BF5825" w:rsidRDefault="006A207B" w:rsidP="00BF5825">
      <w:pPr>
        <w:pStyle w:val="ListParagraph"/>
        <w:numPr>
          <w:ilvl w:val="0"/>
          <w:numId w:val="6"/>
        </w:numPr>
        <w:spacing w:after="200" w:line="360" w:lineRule="auto"/>
        <w:jc w:val="both"/>
        <w:rPr>
          <w:i/>
        </w:rPr>
      </w:pPr>
      <w:r w:rsidRPr="00BF5825">
        <w:rPr>
          <w:i/>
        </w:rPr>
        <w:t xml:space="preserve">Presented Paper at International Conference on </w:t>
      </w:r>
      <w:r w:rsidRPr="00BF5825">
        <w:rPr>
          <w:b/>
          <w:i/>
        </w:rPr>
        <w:t>Environmental  Issues in Advanced &amp; Emerging Economies Canada &amp;  India</w:t>
      </w:r>
      <w:r w:rsidRPr="00BF5825">
        <w:rPr>
          <w:i/>
        </w:rPr>
        <w:t xml:space="preserve"> (Ahamadabad)                                                                                                                                                                                                                                                                                                                                                                                                                                                                                                                              </w:t>
      </w:r>
    </w:p>
    <w:p w:rsidR="006A207B" w:rsidRPr="00BF5825" w:rsidRDefault="006A207B" w:rsidP="00BF5825">
      <w:pPr>
        <w:numPr>
          <w:ilvl w:val="0"/>
          <w:numId w:val="6"/>
        </w:numPr>
        <w:spacing w:line="360" w:lineRule="auto"/>
        <w:jc w:val="both"/>
        <w:rPr>
          <w:rFonts w:ascii="Times New Roman" w:hAnsi="Times New Roman" w:cs="Times New Roman"/>
          <w:b/>
          <w:i/>
          <w:sz w:val="24"/>
          <w:szCs w:val="24"/>
        </w:rPr>
      </w:pPr>
      <w:r w:rsidRPr="00BF5825">
        <w:rPr>
          <w:rFonts w:ascii="Times New Roman" w:hAnsi="Times New Roman" w:cs="Times New Roman"/>
          <w:i/>
          <w:sz w:val="24"/>
          <w:szCs w:val="24"/>
        </w:rPr>
        <w:t xml:space="preserve">Presented Paper at Baba Saheb Ambedkar University Lucknow on, the Topic </w:t>
      </w:r>
      <w:r w:rsidRPr="00BF5825">
        <w:rPr>
          <w:rFonts w:ascii="Times New Roman" w:hAnsi="Times New Roman" w:cs="Times New Roman"/>
          <w:b/>
          <w:i/>
          <w:sz w:val="24"/>
          <w:szCs w:val="24"/>
        </w:rPr>
        <w:t xml:space="preserve">Caste System as an A Violation of Human Rights.   </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National university of judicial sciences west Bengal on, The Topic </w:t>
      </w:r>
      <w:r w:rsidRPr="00BF5825">
        <w:rPr>
          <w:rFonts w:ascii="Times New Roman" w:hAnsi="Times New Roman" w:cs="Times New Roman"/>
          <w:b/>
          <w:i/>
          <w:sz w:val="24"/>
          <w:szCs w:val="24"/>
        </w:rPr>
        <w:t>role of good governance for poverty alienation in urban and rural India: a critical analysis</w:t>
      </w:r>
      <w:r w:rsidRPr="00BF5825">
        <w:rPr>
          <w:rFonts w:ascii="Times New Roman" w:hAnsi="Times New Roman" w:cs="Times New Roman"/>
          <w:i/>
          <w:sz w:val="24"/>
          <w:szCs w:val="24"/>
        </w:rPr>
        <w:t>.</w:t>
      </w:r>
    </w:p>
    <w:p w:rsidR="006A207B" w:rsidRPr="00BF5825" w:rsidRDefault="006A207B" w:rsidP="00BF5825">
      <w:pPr>
        <w:numPr>
          <w:ilvl w:val="0"/>
          <w:numId w:val="6"/>
        </w:numPr>
        <w:spacing w:line="360" w:lineRule="auto"/>
        <w:jc w:val="both"/>
        <w:rPr>
          <w:rFonts w:ascii="Times New Roman" w:hAnsi="Times New Roman" w:cs="Times New Roman"/>
          <w:i/>
          <w:sz w:val="24"/>
          <w:szCs w:val="24"/>
        </w:rPr>
      </w:pPr>
      <w:r w:rsidRPr="00BF5825">
        <w:rPr>
          <w:rFonts w:ascii="Times New Roman" w:hAnsi="Times New Roman" w:cs="Times New Roman"/>
          <w:i/>
          <w:sz w:val="24"/>
          <w:szCs w:val="24"/>
        </w:rPr>
        <w:t xml:space="preserve">Presented Paper at Dr. Ram Manohar Lohiya National Law University Lucknow on </w:t>
      </w:r>
      <w:r w:rsidRPr="00BF5825">
        <w:rPr>
          <w:rFonts w:ascii="Times New Roman" w:hAnsi="Times New Roman" w:cs="Times New Roman"/>
          <w:b/>
          <w:i/>
          <w:sz w:val="24"/>
          <w:szCs w:val="24"/>
        </w:rPr>
        <w:t>The media, crime prevention and urban safety</w:t>
      </w:r>
      <w:r w:rsidRPr="00BF5825">
        <w:rPr>
          <w:rFonts w:ascii="Times New Roman" w:hAnsi="Times New Roman" w:cs="Times New Roman"/>
          <w:i/>
          <w:sz w:val="24"/>
          <w:szCs w:val="24"/>
        </w:rPr>
        <w:t>.</w:t>
      </w:r>
    </w:p>
    <w:p w:rsidR="006A207B" w:rsidRPr="00BF5825" w:rsidRDefault="006A207B" w:rsidP="00BF5825">
      <w:pPr>
        <w:spacing w:before="20" w:after="20" w:line="360" w:lineRule="auto"/>
        <w:ind w:right="567"/>
        <w:jc w:val="both"/>
        <w:rPr>
          <w:rFonts w:ascii="Times New Roman" w:hAnsi="Times New Roman" w:cs="Times New Roman"/>
          <w:b/>
          <w:sz w:val="24"/>
          <w:szCs w:val="24"/>
        </w:rPr>
      </w:pPr>
    </w:p>
    <w:p w:rsidR="006A207B" w:rsidRPr="00BF5825" w:rsidRDefault="00BF5825" w:rsidP="00BF5825">
      <w:pPr>
        <w:spacing w:before="20" w:after="20" w:line="360" w:lineRule="auto"/>
        <w:ind w:right="567"/>
        <w:jc w:val="both"/>
        <w:rPr>
          <w:rFonts w:ascii="Times New Roman" w:hAnsi="Times New Roman" w:cs="Times New Roman"/>
          <w:b/>
          <w:sz w:val="24"/>
          <w:szCs w:val="24"/>
        </w:rPr>
      </w:pPr>
      <w:r w:rsidRPr="00BF5825">
        <w:rPr>
          <w:rFonts w:ascii="Times New Roman" w:hAnsi="Times New Roman" w:cs="Times New Roman"/>
          <w:b/>
          <w:sz w:val="24"/>
          <w:szCs w:val="24"/>
        </w:rPr>
        <w:t>ADDITIONAL COURSE-:</w:t>
      </w:r>
    </w:p>
    <w:p w:rsidR="006A207B" w:rsidRPr="00BF5825" w:rsidRDefault="006A207B" w:rsidP="00BF5825">
      <w:pPr>
        <w:pStyle w:val="ListParagraph"/>
        <w:numPr>
          <w:ilvl w:val="0"/>
          <w:numId w:val="7"/>
        </w:numPr>
        <w:spacing w:before="20" w:after="20" w:line="360" w:lineRule="auto"/>
        <w:ind w:right="567"/>
        <w:jc w:val="both"/>
        <w:rPr>
          <w:bCs/>
          <w:i/>
          <w:iCs/>
        </w:rPr>
      </w:pPr>
      <w:r w:rsidRPr="00BF5825">
        <w:rPr>
          <w:i/>
        </w:rPr>
        <w:t xml:space="preserve">Summer Course on </w:t>
      </w:r>
      <w:r w:rsidRPr="00BF5825">
        <w:rPr>
          <w:b/>
          <w:i/>
        </w:rPr>
        <w:t>INTERNATIONAL</w:t>
      </w:r>
      <w:r w:rsidRPr="00BF5825">
        <w:rPr>
          <w:b/>
          <w:bCs/>
          <w:i/>
          <w:iCs/>
        </w:rPr>
        <w:t xml:space="preserve"> LAW</w:t>
      </w:r>
      <w:r w:rsidRPr="00BF5825">
        <w:rPr>
          <w:bCs/>
          <w:i/>
          <w:iCs/>
        </w:rPr>
        <w:t> at Indian Society of International Law New Delhi.</w:t>
      </w:r>
    </w:p>
    <w:p w:rsidR="006A207B" w:rsidRDefault="006A207B" w:rsidP="00BF5825">
      <w:pPr>
        <w:pStyle w:val="ListParagraph"/>
        <w:numPr>
          <w:ilvl w:val="0"/>
          <w:numId w:val="7"/>
        </w:numPr>
        <w:spacing w:before="20" w:after="20" w:line="360" w:lineRule="auto"/>
        <w:ind w:right="567"/>
        <w:jc w:val="both"/>
        <w:rPr>
          <w:bCs/>
          <w:i/>
          <w:iCs/>
        </w:rPr>
      </w:pPr>
      <w:r w:rsidRPr="00BF5825">
        <w:rPr>
          <w:bCs/>
          <w:i/>
          <w:iCs/>
        </w:rPr>
        <w:t xml:space="preserve">Course on </w:t>
      </w:r>
      <w:r w:rsidR="00BF5825" w:rsidRPr="00BF5825">
        <w:rPr>
          <w:b/>
          <w:bCs/>
          <w:i/>
          <w:iCs/>
        </w:rPr>
        <w:t>RESTORATIVE JUSTICE</w:t>
      </w:r>
      <w:r w:rsidR="00BF5825" w:rsidRPr="00BF5825">
        <w:rPr>
          <w:bCs/>
          <w:i/>
          <w:iCs/>
        </w:rPr>
        <w:t xml:space="preserve"> </w:t>
      </w:r>
      <w:r w:rsidRPr="00BF5825">
        <w:rPr>
          <w:bCs/>
          <w:i/>
          <w:iCs/>
        </w:rPr>
        <w:t xml:space="preserve">at Dr. RMLNLU under </w:t>
      </w:r>
      <w:r w:rsidR="00BF5825" w:rsidRPr="00BF5825">
        <w:rPr>
          <w:bCs/>
          <w:i/>
          <w:iCs/>
        </w:rPr>
        <w:t>Professor Martin.</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child law</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law and morality</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International Environmental Law</w:t>
      </w:r>
      <w:r>
        <w:rPr>
          <w:bCs/>
          <w:i/>
          <w:iCs/>
        </w:rPr>
        <w:t>.</w:t>
      </w:r>
    </w:p>
    <w:p w:rsidR="00B24296" w:rsidRDefault="00B24296" w:rsidP="00BF5825">
      <w:pPr>
        <w:pStyle w:val="ListParagraph"/>
        <w:numPr>
          <w:ilvl w:val="0"/>
          <w:numId w:val="7"/>
        </w:numPr>
        <w:spacing w:before="20" w:after="20" w:line="360" w:lineRule="auto"/>
        <w:ind w:right="567"/>
        <w:jc w:val="both"/>
        <w:rPr>
          <w:bCs/>
          <w:i/>
          <w:iCs/>
        </w:rPr>
      </w:pPr>
      <w:r>
        <w:rPr>
          <w:bCs/>
          <w:i/>
          <w:iCs/>
        </w:rPr>
        <w:t xml:space="preserve">Seminar course on </w:t>
      </w:r>
      <w:r w:rsidRPr="00B24296">
        <w:rPr>
          <w:b/>
          <w:bCs/>
          <w:i/>
          <w:iCs/>
        </w:rPr>
        <w:t>Law Science and Technology</w:t>
      </w:r>
      <w:r>
        <w:rPr>
          <w:bCs/>
          <w:i/>
          <w:iCs/>
        </w:rPr>
        <w:t>.</w:t>
      </w:r>
    </w:p>
    <w:p w:rsidR="00B24296" w:rsidRPr="00B24296" w:rsidRDefault="00B24296" w:rsidP="00BF5825">
      <w:pPr>
        <w:pStyle w:val="ListParagraph"/>
        <w:numPr>
          <w:ilvl w:val="0"/>
          <w:numId w:val="7"/>
        </w:numPr>
        <w:spacing w:before="20" w:after="20" w:line="360" w:lineRule="auto"/>
        <w:ind w:right="567"/>
        <w:jc w:val="both"/>
        <w:rPr>
          <w:b/>
          <w:bCs/>
          <w:i/>
          <w:iCs/>
        </w:rPr>
      </w:pPr>
      <w:r>
        <w:rPr>
          <w:bCs/>
          <w:i/>
          <w:iCs/>
        </w:rPr>
        <w:t xml:space="preserve">Seminar course on </w:t>
      </w:r>
      <w:r w:rsidRPr="00B24296">
        <w:rPr>
          <w:b/>
          <w:bCs/>
          <w:i/>
          <w:iCs/>
        </w:rPr>
        <w:t>Socio-Economic Crimes.</w:t>
      </w:r>
    </w:p>
    <w:p w:rsidR="00B24296" w:rsidRPr="00BF5825" w:rsidRDefault="00B24296" w:rsidP="00BF5825">
      <w:pPr>
        <w:pStyle w:val="ListParagraph"/>
        <w:numPr>
          <w:ilvl w:val="0"/>
          <w:numId w:val="7"/>
        </w:numPr>
        <w:spacing w:before="20" w:after="20" w:line="360" w:lineRule="auto"/>
        <w:ind w:right="567"/>
        <w:jc w:val="both"/>
        <w:rPr>
          <w:bCs/>
          <w:i/>
          <w:iCs/>
        </w:rPr>
      </w:pPr>
      <w:r>
        <w:rPr>
          <w:bCs/>
          <w:i/>
          <w:iCs/>
        </w:rPr>
        <w:lastRenderedPageBreak/>
        <w:t xml:space="preserve">Seminar course on </w:t>
      </w:r>
      <w:r w:rsidRPr="00B24296">
        <w:rPr>
          <w:b/>
          <w:bCs/>
          <w:i/>
          <w:iCs/>
        </w:rPr>
        <w:t>Diversity Management and minority rights in India</w:t>
      </w:r>
      <w:r>
        <w:rPr>
          <w:bCs/>
          <w:i/>
          <w:iCs/>
        </w:rPr>
        <w:t>.</w:t>
      </w:r>
    </w:p>
    <w:p w:rsidR="00BF5825" w:rsidRPr="00BF5825" w:rsidRDefault="00BF5825" w:rsidP="00BF5825">
      <w:pPr>
        <w:spacing w:before="20" w:after="20" w:line="360" w:lineRule="auto"/>
        <w:ind w:right="567"/>
        <w:jc w:val="both"/>
        <w:rPr>
          <w:rFonts w:ascii="Times New Roman" w:hAnsi="Times New Roman" w:cs="Times New Roman"/>
          <w:b/>
          <w:bCs/>
          <w:i/>
          <w:iCs/>
          <w:sz w:val="24"/>
          <w:szCs w:val="24"/>
        </w:rPr>
      </w:pPr>
      <w:r w:rsidRPr="00BF5825">
        <w:rPr>
          <w:rFonts w:ascii="Times New Roman" w:hAnsi="Times New Roman" w:cs="Times New Roman"/>
          <w:b/>
          <w:bCs/>
          <w:i/>
          <w:iCs/>
          <w:sz w:val="24"/>
          <w:szCs w:val="24"/>
        </w:rPr>
        <w:t>COURSE TAKEN-:</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r w:rsidRPr="00BF5825">
        <w:rPr>
          <w:rFonts w:ascii="Times New Roman" w:hAnsi="Times New Roman" w:cs="Times New Roman"/>
          <w:bCs/>
          <w:i/>
          <w:iCs/>
          <w:sz w:val="24"/>
          <w:szCs w:val="24"/>
        </w:rPr>
        <w:t xml:space="preserve">Constitutional </w:t>
      </w:r>
      <w:r>
        <w:rPr>
          <w:rFonts w:ascii="Times New Roman" w:hAnsi="Times New Roman" w:cs="Times New Roman"/>
          <w:bCs/>
          <w:i/>
          <w:iCs/>
          <w:sz w:val="24"/>
          <w:szCs w:val="24"/>
        </w:rPr>
        <w:t xml:space="preserve">law, </w:t>
      </w:r>
      <w:r w:rsidRPr="00BF5825">
        <w:rPr>
          <w:rFonts w:ascii="Times New Roman" w:hAnsi="Times New Roman" w:cs="Times New Roman"/>
          <w:bCs/>
          <w:i/>
          <w:iCs/>
          <w:sz w:val="24"/>
          <w:szCs w:val="24"/>
        </w:rPr>
        <w:t>Law of torts, evidence law, jurisprudence, transfer of property law, law of contract.</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r w:rsidRPr="00BF5825">
        <w:rPr>
          <w:rFonts w:ascii="Times New Roman" w:hAnsi="Times New Roman" w:cs="Times New Roman"/>
          <w:b/>
          <w:bCs/>
          <w:i/>
          <w:iCs/>
          <w:sz w:val="24"/>
          <w:szCs w:val="24"/>
        </w:rPr>
        <w:t>CONTACTS</w:t>
      </w:r>
      <w:r w:rsidRPr="00BF5825">
        <w:rPr>
          <w:rFonts w:ascii="Times New Roman" w:hAnsi="Times New Roman" w:cs="Times New Roman"/>
          <w:bCs/>
          <w:i/>
          <w:iCs/>
          <w:sz w:val="24"/>
          <w:szCs w:val="24"/>
        </w:rPr>
        <w:t>-:</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r>
        <w:rPr>
          <w:rFonts w:ascii="Times New Roman" w:hAnsi="Times New Roman" w:cs="Times New Roman"/>
          <w:bCs/>
          <w:i/>
          <w:iCs/>
          <w:sz w:val="24"/>
          <w:szCs w:val="24"/>
        </w:rPr>
        <w:t>E</w:t>
      </w:r>
      <w:r w:rsidRPr="00BF5825">
        <w:rPr>
          <w:rFonts w:ascii="Times New Roman" w:hAnsi="Times New Roman" w:cs="Times New Roman"/>
          <w:bCs/>
          <w:i/>
          <w:iCs/>
          <w:sz w:val="24"/>
          <w:szCs w:val="24"/>
        </w:rPr>
        <w:t xml:space="preserve">-mail-: </w:t>
      </w:r>
      <w:hyperlink r:id="rId8" w:history="1">
        <w:r w:rsidRPr="00BF5825">
          <w:rPr>
            <w:rStyle w:val="Hyperlink"/>
            <w:rFonts w:ascii="Times New Roman" w:hAnsi="Times New Roman" w:cs="Times New Roman"/>
            <w:bCs/>
            <w:i/>
            <w:iCs/>
            <w:sz w:val="24"/>
            <w:szCs w:val="24"/>
          </w:rPr>
          <w:t>vivek158wilson@gmail.com</w:t>
        </w:r>
      </w:hyperlink>
      <w:r w:rsidRPr="00BF5825">
        <w:rPr>
          <w:rFonts w:ascii="Times New Roman" w:hAnsi="Times New Roman" w:cs="Times New Roman"/>
          <w:bCs/>
          <w:i/>
          <w:iCs/>
          <w:sz w:val="24"/>
          <w:szCs w:val="24"/>
        </w:rPr>
        <w:t>, contact-: 9616182869.</w:t>
      </w:r>
    </w:p>
    <w:p w:rsidR="00BF5825" w:rsidRPr="00BF5825" w:rsidRDefault="00BF5825" w:rsidP="00BF5825">
      <w:pPr>
        <w:spacing w:before="20" w:after="20" w:line="360" w:lineRule="auto"/>
        <w:ind w:right="567"/>
        <w:jc w:val="both"/>
        <w:rPr>
          <w:rFonts w:ascii="Times New Roman" w:hAnsi="Times New Roman" w:cs="Times New Roman"/>
          <w:bCs/>
          <w:i/>
          <w:iCs/>
          <w:sz w:val="24"/>
          <w:szCs w:val="24"/>
        </w:rPr>
      </w:pPr>
    </w:p>
    <w:p w:rsidR="006A207B" w:rsidRPr="00BF5825" w:rsidRDefault="006A207B" w:rsidP="00BF5825">
      <w:pPr>
        <w:spacing w:before="20" w:after="20" w:line="360" w:lineRule="auto"/>
        <w:ind w:right="567"/>
        <w:jc w:val="both"/>
        <w:rPr>
          <w:rFonts w:ascii="Times New Roman" w:hAnsi="Times New Roman" w:cs="Times New Roman"/>
          <w:color w:val="000000" w:themeColor="text1"/>
          <w:sz w:val="24"/>
          <w:szCs w:val="24"/>
        </w:rPr>
      </w:pPr>
    </w:p>
    <w:p w:rsidR="007E7751" w:rsidRPr="00BF5825" w:rsidRDefault="007E7751" w:rsidP="00BF5825">
      <w:pPr>
        <w:widowControl w:val="0"/>
        <w:autoSpaceDE w:val="0"/>
        <w:autoSpaceDN w:val="0"/>
        <w:adjustRightInd w:val="0"/>
        <w:spacing w:line="360" w:lineRule="auto"/>
        <w:ind w:right="156"/>
        <w:jc w:val="both"/>
        <w:rPr>
          <w:rFonts w:ascii="Times New Roman" w:hAnsi="Times New Roman" w:cs="Times New Roman"/>
          <w:b/>
          <w:sz w:val="24"/>
          <w:szCs w:val="24"/>
        </w:rPr>
      </w:pPr>
    </w:p>
    <w:p w:rsidR="00487F73" w:rsidRPr="00BF5825" w:rsidRDefault="00487F73" w:rsidP="00BF5825">
      <w:pPr>
        <w:spacing w:line="360" w:lineRule="auto"/>
        <w:jc w:val="both"/>
        <w:rPr>
          <w:rFonts w:ascii="Times New Roman" w:hAnsi="Times New Roman" w:cs="Times New Roman"/>
          <w:b/>
          <w:sz w:val="24"/>
          <w:szCs w:val="24"/>
        </w:rPr>
      </w:pPr>
    </w:p>
    <w:sectPr w:rsidR="00487F73" w:rsidRPr="00BF5825" w:rsidSect="00FB43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2D" w:rsidRDefault="0098712D" w:rsidP="007E7751">
      <w:pPr>
        <w:spacing w:after="0" w:line="240" w:lineRule="auto"/>
      </w:pPr>
      <w:r>
        <w:separator/>
      </w:r>
    </w:p>
  </w:endnote>
  <w:endnote w:type="continuationSeparator" w:id="0">
    <w:p w:rsidR="0098712D" w:rsidRDefault="0098712D" w:rsidP="007E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2D" w:rsidRDefault="0098712D" w:rsidP="007E7751">
      <w:pPr>
        <w:spacing w:after="0" w:line="240" w:lineRule="auto"/>
      </w:pPr>
      <w:r>
        <w:separator/>
      </w:r>
    </w:p>
  </w:footnote>
  <w:footnote w:type="continuationSeparator" w:id="0">
    <w:p w:rsidR="0098712D" w:rsidRDefault="0098712D" w:rsidP="007E7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EEA"/>
    <w:multiLevelType w:val="hybridMultilevel"/>
    <w:tmpl w:val="3E0E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E23B78"/>
    <w:multiLevelType w:val="hybridMultilevel"/>
    <w:tmpl w:val="5DF4DC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27169"/>
    <w:multiLevelType w:val="hybridMultilevel"/>
    <w:tmpl w:val="4D3091F6"/>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555C8C"/>
    <w:multiLevelType w:val="multilevel"/>
    <w:tmpl w:val="81A073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77087A"/>
    <w:multiLevelType w:val="hybridMultilevel"/>
    <w:tmpl w:val="AA8405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7B31C5"/>
    <w:multiLevelType w:val="hybridMultilevel"/>
    <w:tmpl w:val="64EC0F58"/>
    <w:lvl w:ilvl="0" w:tplc="DEF032F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E054E72"/>
    <w:multiLevelType w:val="multilevel"/>
    <w:tmpl w:val="28DE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4FFF"/>
    <w:rsid w:val="001B4FFF"/>
    <w:rsid w:val="00462462"/>
    <w:rsid w:val="00487F73"/>
    <w:rsid w:val="005131ED"/>
    <w:rsid w:val="006A207B"/>
    <w:rsid w:val="00786ED6"/>
    <w:rsid w:val="007E7751"/>
    <w:rsid w:val="00825E65"/>
    <w:rsid w:val="0098712D"/>
    <w:rsid w:val="009A0B75"/>
    <w:rsid w:val="00A11BAC"/>
    <w:rsid w:val="00A52C82"/>
    <w:rsid w:val="00B24296"/>
    <w:rsid w:val="00BF5825"/>
    <w:rsid w:val="00C43D03"/>
    <w:rsid w:val="00E20956"/>
    <w:rsid w:val="00ED4A1A"/>
    <w:rsid w:val="00FA66BE"/>
    <w:rsid w:val="00FB4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67B4F-B10A-42D5-9271-04C7D1F1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D8"/>
  </w:style>
  <w:style w:type="paragraph" w:styleId="Heading2">
    <w:name w:val="heading 2"/>
    <w:basedOn w:val="Normal"/>
    <w:next w:val="Normal"/>
    <w:link w:val="Heading2Char"/>
    <w:uiPriority w:val="9"/>
    <w:unhideWhenUsed/>
    <w:qFormat/>
    <w:rsid w:val="007E7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F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7E775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E7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51"/>
    <w:rPr>
      <w:sz w:val="20"/>
      <w:szCs w:val="20"/>
    </w:rPr>
  </w:style>
  <w:style w:type="character" w:styleId="FootnoteReference">
    <w:name w:val="footnote reference"/>
    <w:basedOn w:val="DefaultParagraphFont"/>
    <w:uiPriority w:val="99"/>
    <w:semiHidden/>
    <w:unhideWhenUsed/>
    <w:rsid w:val="007E7751"/>
    <w:rPr>
      <w:vertAlign w:val="superscript"/>
    </w:rPr>
  </w:style>
  <w:style w:type="paragraph" w:styleId="ListParagraph">
    <w:name w:val="List Paragraph"/>
    <w:basedOn w:val="Normal"/>
    <w:uiPriority w:val="34"/>
    <w:qFormat/>
    <w:rsid w:val="006A207B"/>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F5825"/>
    <w:rPr>
      <w:color w:val="0000FF" w:themeColor="hyperlink"/>
      <w:u w:val="single"/>
    </w:rPr>
  </w:style>
  <w:style w:type="paragraph" w:styleId="BalloonText">
    <w:name w:val="Balloon Text"/>
    <w:basedOn w:val="Normal"/>
    <w:link w:val="BalloonTextChar"/>
    <w:uiPriority w:val="99"/>
    <w:semiHidden/>
    <w:unhideWhenUsed/>
    <w:rsid w:val="00BF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430923">
      <w:bodyDiv w:val="1"/>
      <w:marLeft w:val="0"/>
      <w:marRight w:val="0"/>
      <w:marTop w:val="0"/>
      <w:marBottom w:val="0"/>
      <w:divBdr>
        <w:top w:val="none" w:sz="0" w:space="0" w:color="auto"/>
        <w:left w:val="none" w:sz="0" w:space="0" w:color="auto"/>
        <w:bottom w:val="none" w:sz="0" w:space="0" w:color="auto"/>
        <w:right w:val="none" w:sz="0" w:space="0" w:color="auto"/>
      </w:divBdr>
    </w:div>
    <w:div w:id="16331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vek158wilson@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Guru</cp:lastModifiedBy>
  <cp:revision>5</cp:revision>
  <dcterms:created xsi:type="dcterms:W3CDTF">2017-04-21T06:56:00Z</dcterms:created>
  <dcterms:modified xsi:type="dcterms:W3CDTF">2018-02-12T06:54:00Z</dcterms:modified>
</cp:coreProperties>
</file>