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89" w:rsidRDefault="00C31489" w:rsidP="00C31489">
      <w:pPr>
        <w:spacing w:after="0"/>
        <w:jc w:val="center"/>
        <w:rPr>
          <w:rFonts w:eastAsia="Calibri"/>
          <w:b/>
          <w:bCs/>
          <w:spacing w:val="12"/>
          <w:sz w:val="36"/>
          <w:szCs w:val="24"/>
          <w:lang w:val="en-US" w:eastAsia="en-US"/>
        </w:rPr>
      </w:pPr>
      <w:r>
        <w:rPr>
          <w:rFonts w:eastAsia="Calibri"/>
          <w:b/>
          <w:bCs/>
          <w:spacing w:val="12"/>
          <w:sz w:val="44"/>
          <w:szCs w:val="24"/>
          <w:lang w:val="en-US" w:eastAsia="en-US"/>
        </w:rPr>
        <w:t>I</w:t>
      </w:r>
      <w:r>
        <w:rPr>
          <w:rFonts w:eastAsia="Calibri"/>
          <w:b/>
          <w:bCs/>
          <w:spacing w:val="12"/>
          <w:sz w:val="36"/>
          <w:szCs w:val="24"/>
          <w:lang w:val="en-US" w:eastAsia="en-US"/>
        </w:rPr>
        <w:t xml:space="preserve">ndore </w:t>
      </w:r>
      <w:r>
        <w:rPr>
          <w:rFonts w:eastAsia="Calibri"/>
          <w:b/>
          <w:bCs/>
          <w:spacing w:val="12"/>
          <w:sz w:val="44"/>
          <w:szCs w:val="24"/>
          <w:lang w:val="en-US" w:eastAsia="en-US"/>
        </w:rPr>
        <w:t>I</w:t>
      </w:r>
      <w:r>
        <w:rPr>
          <w:rFonts w:eastAsia="Calibri"/>
          <w:b/>
          <w:bCs/>
          <w:spacing w:val="12"/>
          <w:sz w:val="36"/>
          <w:szCs w:val="24"/>
          <w:lang w:val="en-US" w:eastAsia="en-US"/>
        </w:rPr>
        <w:t xml:space="preserve">nstitute of </w:t>
      </w:r>
      <w:r>
        <w:rPr>
          <w:rFonts w:eastAsia="Calibri"/>
          <w:b/>
          <w:bCs/>
          <w:spacing w:val="12"/>
          <w:sz w:val="44"/>
          <w:szCs w:val="24"/>
          <w:lang w:val="en-US" w:eastAsia="en-US"/>
        </w:rPr>
        <w:t>L</w:t>
      </w:r>
      <w:r>
        <w:rPr>
          <w:rFonts w:eastAsia="Calibri"/>
          <w:b/>
          <w:bCs/>
          <w:spacing w:val="12"/>
          <w:sz w:val="36"/>
          <w:szCs w:val="24"/>
          <w:lang w:val="en-US" w:eastAsia="en-US"/>
        </w:rPr>
        <w:t>aw</w:t>
      </w:r>
    </w:p>
    <w:p w:rsidR="00C31489" w:rsidRDefault="00C31489" w:rsidP="00C31489">
      <w:pPr>
        <w:spacing w:after="0"/>
        <w:jc w:val="center"/>
        <w:rPr>
          <w:rFonts w:eastAsia="Calibri"/>
          <w:bCs/>
          <w:sz w:val="22"/>
          <w:szCs w:val="24"/>
          <w:lang w:val="en-US" w:eastAsia="en-US"/>
        </w:rPr>
      </w:pPr>
      <w:r>
        <w:rPr>
          <w:rFonts w:eastAsia="Calibri"/>
          <w:bCs/>
          <w:sz w:val="22"/>
          <w:szCs w:val="24"/>
          <w:lang w:val="en-US" w:eastAsia="en-US"/>
        </w:rPr>
        <w:t>(Affiliated to D.A.V.V &amp; B.C.I)</w:t>
      </w:r>
    </w:p>
    <w:p w:rsidR="00C31489" w:rsidRDefault="00C31489" w:rsidP="00C31489">
      <w:pPr>
        <w:spacing w:after="0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>
        <w:rPr>
          <w:rFonts w:eastAsia="Calibri"/>
          <w:b/>
          <w:bCs/>
          <w:sz w:val="24"/>
          <w:szCs w:val="24"/>
          <w:lang w:val="en-US" w:eastAsia="en-US"/>
        </w:rPr>
        <w:t>About the Faculty: Miss Seemasmiti Pattjoshi</w:t>
      </w:r>
    </w:p>
    <w:p w:rsidR="00C31489" w:rsidRDefault="00C31489" w:rsidP="00C31489">
      <w:pPr>
        <w:spacing w:after="0"/>
        <w:jc w:val="center"/>
        <w:rPr>
          <w:rFonts w:eastAsia="Calibri"/>
          <w:b/>
          <w:bCs/>
          <w:sz w:val="24"/>
          <w:szCs w:val="24"/>
          <w:lang w:val="en-US" w:eastAsia="en-US"/>
        </w:rPr>
      </w:pPr>
    </w:p>
    <w:p w:rsidR="00C31489" w:rsidRDefault="00D8090E" w:rsidP="00C31489">
      <w:pPr>
        <w:spacing w:after="0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>
        <w:rPr>
          <w:rFonts w:eastAsia="Calibri"/>
          <w:b/>
          <w:bCs/>
          <w:noProof/>
          <w:sz w:val="24"/>
          <w:szCs w:val="24"/>
          <w:lang w:val="en-US" w:eastAsia="en-US" w:bidi="kok-IN"/>
        </w:rPr>
        <w:drawing>
          <wp:inline distT="0" distB="0" distL="0" distR="0">
            <wp:extent cx="5943600" cy="3964169"/>
            <wp:effectExtent l="0" t="0" r="0" b="0"/>
            <wp:docPr id="2" name="Picture 2" descr="D:\Photo Shoot 2017\NVV_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 Shoot 2017\NVV_4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89" w:rsidRDefault="00C31489" w:rsidP="00C31489">
      <w:pPr>
        <w:spacing w:after="0"/>
        <w:jc w:val="center"/>
        <w:rPr>
          <w:rFonts w:eastAsia="Calibri"/>
          <w:b/>
          <w:bCs/>
          <w:sz w:val="24"/>
          <w:szCs w:val="24"/>
          <w:lang w:val="en-US" w:eastAsia="en-US"/>
        </w:rPr>
      </w:pPr>
    </w:p>
    <w:p w:rsidR="00C31489" w:rsidRDefault="00C31489" w:rsidP="00C31489">
      <w:pPr>
        <w:rPr>
          <w:rFonts w:eastAsia="Calibri"/>
          <w:bCs/>
          <w:sz w:val="24"/>
          <w:szCs w:val="24"/>
          <w:lang w:val="en-US" w:eastAsia="en-US"/>
        </w:rPr>
      </w:pPr>
      <w:r>
        <w:rPr>
          <w:rFonts w:eastAsia="Calibri"/>
          <w:b/>
          <w:bCs/>
          <w:sz w:val="24"/>
          <w:szCs w:val="24"/>
          <w:lang w:val="en-US" w:eastAsia="en-US"/>
        </w:rPr>
        <w:t xml:space="preserve">Ms Seemasmiti Pattjoshi </w:t>
      </w:r>
      <w:r>
        <w:rPr>
          <w:rFonts w:eastAsia="Calibri"/>
          <w:bCs/>
          <w:sz w:val="24"/>
          <w:szCs w:val="24"/>
          <w:lang w:val="en-US" w:eastAsia="en-US"/>
        </w:rPr>
        <w:t>is working as Assistant Professor in Indore Institute of L</w:t>
      </w:r>
      <w:r w:rsidR="00D8090E">
        <w:rPr>
          <w:rFonts w:eastAsia="Calibri"/>
          <w:bCs/>
          <w:sz w:val="24"/>
          <w:szCs w:val="24"/>
          <w:lang w:val="en-US" w:eastAsia="en-US"/>
        </w:rPr>
        <w:t xml:space="preserve">aw, Indore M.P. India. She has 1 year 6 </w:t>
      </w:r>
      <w:r>
        <w:rPr>
          <w:rFonts w:eastAsia="Calibri"/>
          <w:bCs/>
          <w:sz w:val="24"/>
          <w:szCs w:val="24"/>
          <w:lang w:val="en-US" w:eastAsia="en-US"/>
        </w:rPr>
        <w:t>months of rich experiences in the field of academics with Indore Institute of Law</w:t>
      </w:r>
      <w:r w:rsidR="00D8090E">
        <w:rPr>
          <w:rFonts w:eastAsia="Calibri"/>
          <w:bCs/>
          <w:sz w:val="24"/>
          <w:szCs w:val="24"/>
          <w:lang w:val="en-US" w:eastAsia="en-US"/>
        </w:rPr>
        <w:t xml:space="preserve"> </w:t>
      </w:r>
      <w:bookmarkStart w:id="0" w:name="_GoBack"/>
      <w:bookmarkEnd w:id="0"/>
      <w:r>
        <w:rPr>
          <w:rFonts w:eastAsia="Calibri"/>
          <w:bCs/>
          <w:sz w:val="24"/>
          <w:szCs w:val="24"/>
          <w:lang w:val="en-US" w:eastAsia="en-US"/>
        </w:rPr>
        <w:t xml:space="preserve">2 years of experience as an Advocate. Previously, she has worked as an Advocate in District Court and High Court of. She is pursuing his </w:t>
      </w:r>
      <w:r w:rsidR="007A4D59">
        <w:rPr>
          <w:rFonts w:eastAsia="Calibri"/>
          <w:bCs/>
          <w:sz w:val="24"/>
          <w:szCs w:val="24"/>
          <w:lang w:val="en-US" w:eastAsia="en-US"/>
        </w:rPr>
        <w:t>Ph.D.</w:t>
      </w:r>
      <w:r>
        <w:rPr>
          <w:rFonts w:eastAsia="Calibri"/>
          <w:bCs/>
          <w:sz w:val="24"/>
          <w:szCs w:val="24"/>
          <w:lang w:val="en-US" w:eastAsia="en-US"/>
        </w:rPr>
        <w:t xml:space="preserve"> from KIIT</w:t>
      </w:r>
      <w:r w:rsidR="003D528F">
        <w:rPr>
          <w:rFonts w:eastAsia="Calibri"/>
          <w:bCs/>
          <w:sz w:val="24"/>
          <w:szCs w:val="24"/>
          <w:lang w:val="en-US" w:eastAsia="en-US"/>
        </w:rPr>
        <w:t xml:space="preserve"> School of Law</w:t>
      </w:r>
      <w:r>
        <w:rPr>
          <w:rFonts w:eastAsia="Calibri"/>
          <w:bCs/>
          <w:sz w:val="24"/>
          <w:szCs w:val="24"/>
          <w:lang w:val="en-US" w:eastAsia="en-US"/>
        </w:rPr>
        <w:t xml:space="preserve">, Bhubaneswar in the specialization on Corporate Law and International Commercial Arbitration. Her areas of </w:t>
      </w:r>
      <w:r w:rsidR="00585E27">
        <w:rPr>
          <w:rFonts w:eastAsia="Calibri"/>
          <w:bCs/>
          <w:sz w:val="24"/>
          <w:szCs w:val="24"/>
          <w:lang w:val="en-US" w:eastAsia="en-US"/>
        </w:rPr>
        <w:t>interest are</w:t>
      </w:r>
      <w:r>
        <w:rPr>
          <w:rFonts w:eastAsia="Calibri"/>
          <w:bCs/>
          <w:sz w:val="24"/>
          <w:szCs w:val="24"/>
          <w:lang w:val="en-US" w:eastAsia="en-US"/>
        </w:rPr>
        <w:t xml:space="preserve"> contract, corporate law competition law, banking law, ADR etc.</w:t>
      </w:r>
      <w:r>
        <w:rPr>
          <w:sz w:val="24"/>
          <w:szCs w:val="24"/>
          <w:lang w:val="en-US"/>
        </w:rPr>
        <w:t xml:space="preserve"> She has done her graduate from MS Ramaiah College of Law, Bangalore, Karnataka and </w:t>
      </w:r>
      <w:r w:rsidR="003D528F">
        <w:rPr>
          <w:sz w:val="24"/>
          <w:szCs w:val="24"/>
          <w:lang w:val="en-US"/>
        </w:rPr>
        <w:t>Postgraduate in Law from National Law University Odisha, Cuttack. Sh</w:t>
      </w:r>
      <w:r>
        <w:rPr>
          <w:sz w:val="24"/>
          <w:szCs w:val="24"/>
          <w:lang w:val="en-US"/>
        </w:rPr>
        <w:t>e is also registered Advocate.</w:t>
      </w:r>
      <w:r w:rsidR="003D528F" w:rsidRPr="003D528F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3D528F">
        <w:rPr>
          <w:sz w:val="24"/>
          <w:szCs w:val="24"/>
        </w:rPr>
        <w:t>She is</w:t>
      </w:r>
      <w:r w:rsidR="003D528F" w:rsidRPr="003D528F">
        <w:rPr>
          <w:sz w:val="24"/>
          <w:szCs w:val="24"/>
        </w:rPr>
        <w:t xml:space="preserve"> an energetic and enthusiastic person who enjoys a challenge and achieving personal goals</w:t>
      </w:r>
      <w:r w:rsidR="003D528F">
        <w:rPr>
          <w:sz w:val="24"/>
          <w:szCs w:val="24"/>
        </w:rPr>
        <w:t xml:space="preserve">. She has </w:t>
      </w:r>
      <w:r w:rsidR="003D528F" w:rsidRPr="003D528F">
        <w:rPr>
          <w:sz w:val="24"/>
          <w:szCs w:val="24"/>
        </w:rPr>
        <w:t xml:space="preserve">not only work experience with academics but also had experience of </w:t>
      </w:r>
      <w:r w:rsidR="003D528F" w:rsidRPr="003D528F">
        <w:rPr>
          <w:sz w:val="24"/>
          <w:szCs w:val="24"/>
        </w:rPr>
        <w:lastRenderedPageBreak/>
        <w:t>client counselling, drafting and court attending in High Court.</w:t>
      </w:r>
      <w:r>
        <w:rPr>
          <w:sz w:val="24"/>
          <w:szCs w:val="24"/>
          <w:lang w:val="en-US"/>
        </w:rPr>
        <w:t xml:space="preserve"> </w:t>
      </w:r>
      <w:r w:rsidR="003D528F">
        <w:rPr>
          <w:rFonts w:eastAsia="Calibri"/>
          <w:bCs/>
          <w:sz w:val="24"/>
          <w:szCs w:val="24"/>
          <w:lang w:val="en-US" w:eastAsia="en-US"/>
        </w:rPr>
        <w:t>Sh</w:t>
      </w:r>
      <w:r>
        <w:rPr>
          <w:rFonts w:eastAsia="Calibri"/>
          <w:bCs/>
          <w:sz w:val="24"/>
          <w:szCs w:val="24"/>
          <w:lang w:val="en-US" w:eastAsia="en-US"/>
        </w:rPr>
        <w:t>e has also attended various Seminar &amp; Conferences at National &amp; International Levels.</w:t>
      </w:r>
    </w:p>
    <w:p w:rsidR="00C31489" w:rsidRDefault="00C31489" w:rsidP="00C31489">
      <w:pPr>
        <w:jc w:val="center"/>
        <w:rPr>
          <w:rFonts w:eastAsia="Calibri"/>
          <w:b/>
          <w:bCs/>
          <w:sz w:val="28"/>
          <w:szCs w:val="24"/>
          <w:lang w:val="en-US" w:eastAsia="en-US"/>
        </w:rPr>
      </w:pPr>
      <w:r>
        <w:rPr>
          <w:rFonts w:eastAsia="Calibri"/>
          <w:b/>
          <w:bCs/>
          <w:sz w:val="28"/>
          <w:szCs w:val="24"/>
          <w:lang w:val="en-US" w:eastAsia="en-US"/>
        </w:rPr>
        <w:t xml:space="preserve">Designation </w:t>
      </w:r>
    </w:p>
    <w:p w:rsidR="00C31489" w:rsidRDefault="00C31489" w:rsidP="00C31489">
      <w:pPr>
        <w:numPr>
          <w:ilvl w:val="0"/>
          <w:numId w:val="1"/>
        </w:numPr>
        <w:spacing w:after="0"/>
        <w:ind w:left="426" w:hanging="426"/>
        <w:contextualSpacing/>
        <w:rPr>
          <w:spacing w:val="-4"/>
          <w:sz w:val="24"/>
        </w:rPr>
      </w:pPr>
      <w:r>
        <w:rPr>
          <w:spacing w:val="-4"/>
          <w:sz w:val="24"/>
        </w:rPr>
        <w:t>M</w:t>
      </w:r>
      <w:r w:rsidR="003D528F">
        <w:rPr>
          <w:spacing w:val="-4"/>
          <w:sz w:val="24"/>
        </w:rPr>
        <w:t xml:space="preserve">s Seemasmiti Pattjoshi </w:t>
      </w:r>
      <w:r>
        <w:rPr>
          <w:spacing w:val="-4"/>
          <w:sz w:val="24"/>
        </w:rPr>
        <w:t>is working as Assistant Professor in Indore Institute of Law,</w:t>
      </w:r>
      <w:r w:rsidR="003D528F">
        <w:rPr>
          <w:spacing w:val="-4"/>
          <w:sz w:val="24"/>
        </w:rPr>
        <w:t xml:space="preserve"> </w:t>
      </w:r>
      <w:r>
        <w:rPr>
          <w:spacing w:val="-4"/>
          <w:sz w:val="24"/>
        </w:rPr>
        <w:t>Indore (M.P.)</w:t>
      </w:r>
    </w:p>
    <w:p w:rsidR="00C31489" w:rsidRDefault="00C31489" w:rsidP="00C31489">
      <w:pPr>
        <w:jc w:val="center"/>
        <w:rPr>
          <w:rFonts w:eastAsia="Calibri"/>
          <w:b/>
          <w:bCs/>
          <w:sz w:val="28"/>
          <w:szCs w:val="24"/>
          <w:lang w:val="en-US" w:eastAsia="en-US"/>
        </w:rPr>
      </w:pPr>
      <w:r>
        <w:rPr>
          <w:rFonts w:eastAsia="Calibri"/>
          <w:b/>
          <w:bCs/>
          <w:sz w:val="28"/>
          <w:szCs w:val="24"/>
          <w:lang w:val="en-US" w:eastAsia="en-US"/>
        </w:rPr>
        <w:t>Qualification</w:t>
      </w:r>
    </w:p>
    <w:p w:rsidR="00C31489" w:rsidRPr="003D528F" w:rsidRDefault="00C31489" w:rsidP="00C31489">
      <w:pPr>
        <w:widowControl w:val="0"/>
        <w:numPr>
          <w:ilvl w:val="0"/>
          <w:numId w:val="2"/>
        </w:numPr>
        <w:tabs>
          <w:tab w:val="left" w:pos="0"/>
          <w:tab w:val="left" w:pos="361"/>
          <w:tab w:val="left" w:pos="722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autoSpaceDE w:val="0"/>
        <w:autoSpaceDN w:val="0"/>
        <w:spacing w:after="0"/>
        <w:rPr>
          <w:sz w:val="24"/>
        </w:rPr>
      </w:pPr>
      <w:r>
        <w:rPr>
          <w:sz w:val="24"/>
        </w:rPr>
        <w:t>Pursuing Ph.D. in</w:t>
      </w:r>
      <w:r w:rsidR="003D528F">
        <w:rPr>
          <w:sz w:val="24"/>
        </w:rPr>
        <w:t xml:space="preserve"> KIIT School of Law, Bhubaneswar</w:t>
      </w:r>
      <w:r>
        <w:rPr>
          <w:sz w:val="24"/>
        </w:rPr>
        <w:t>.</w:t>
      </w:r>
      <w:r>
        <w:rPr>
          <w:sz w:val="24"/>
          <w:lang w:val="en-US"/>
        </w:rPr>
        <w:t xml:space="preserve"> </w:t>
      </w:r>
    </w:p>
    <w:p w:rsidR="003D528F" w:rsidRDefault="003D528F" w:rsidP="00C31489">
      <w:pPr>
        <w:widowControl w:val="0"/>
        <w:numPr>
          <w:ilvl w:val="0"/>
          <w:numId w:val="2"/>
        </w:numPr>
        <w:tabs>
          <w:tab w:val="left" w:pos="0"/>
          <w:tab w:val="left" w:pos="361"/>
          <w:tab w:val="left" w:pos="722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autoSpaceDE w:val="0"/>
        <w:autoSpaceDN w:val="0"/>
        <w:spacing w:after="0"/>
        <w:rPr>
          <w:sz w:val="24"/>
        </w:rPr>
      </w:pPr>
      <w:r>
        <w:rPr>
          <w:sz w:val="24"/>
          <w:lang w:val="en-US"/>
        </w:rPr>
        <w:t>LL.M. From National Law University Odisha, Cuttack.</w:t>
      </w:r>
    </w:p>
    <w:p w:rsidR="00C31489" w:rsidRDefault="003D528F" w:rsidP="00C31489">
      <w:pPr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B.A.</w:t>
      </w:r>
      <w:r w:rsidR="008D7B9B">
        <w:rPr>
          <w:sz w:val="24"/>
        </w:rPr>
        <w:t xml:space="preserve">LL.B. </w:t>
      </w:r>
      <w:r w:rsidR="00585E27">
        <w:rPr>
          <w:sz w:val="24"/>
        </w:rPr>
        <w:t>from</w:t>
      </w:r>
      <w:r w:rsidR="00C31489">
        <w:rPr>
          <w:sz w:val="24"/>
        </w:rPr>
        <w:t xml:space="preserve"> </w:t>
      </w:r>
      <w:r>
        <w:rPr>
          <w:sz w:val="24"/>
        </w:rPr>
        <w:t>M S Ramaiah College of Law, Bangalore.</w:t>
      </w:r>
    </w:p>
    <w:p w:rsidR="007A4D59" w:rsidRDefault="007A4D59" w:rsidP="00C31489">
      <w:pPr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Diploma Course on IPR and Cyber law From Indian Institute of Law.</w:t>
      </w:r>
    </w:p>
    <w:p w:rsidR="007A4D59" w:rsidRDefault="007A4D59" w:rsidP="00C31489">
      <w:pPr>
        <w:ind w:left="720" w:hanging="360"/>
        <w:jc w:val="center"/>
        <w:rPr>
          <w:b/>
          <w:bCs/>
          <w:sz w:val="28"/>
        </w:rPr>
      </w:pPr>
    </w:p>
    <w:p w:rsidR="00C31489" w:rsidRDefault="00C31489" w:rsidP="00C31489">
      <w:pPr>
        <w:ind w:left="720" w:hanging="360"/>
        <w:jc w:val="center"/>
        <w:rPr>
          <w:b/>
          <w:bCs/>
          <w:sz w:val="28"/>
        </w:rPr>
      </w:pPr>
      <w:r>
        <w:rPr>
          <w:b/>
          <w:bCs/>
          <w:sz w:val="28"/>
        </w:rPr>
        <w:t>Research Work</w:t>
      </w:r>
    </w:p>
    <w:p w:rsidR="00C31489" w:rsidRDefault="00C31489" w:rsidP="00C31489">
      <w:pPr>
        <w:ind w:left="720" w:hanging="36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Pursuing Ph.D.</w:t>
      </w:r>
      <w:r w:rsidR="003D528F">
        <w:rPr>
          <w:b/>
          <w:bCs/>
          <w:sz w:val="24"/>
          <w:u w:val="single"/>
        </w:rPr>
        <w:t xml:space="preserve"> from KIIT School of Law </w:t>
      </w:r>
      <w:r>
        <w:rPr>
          <w:b/>
          <w:bCs/>
          <w:sz w:val="24"/>
          <w:u w:val="single"/>
        </w:rPr>
        <w:t xml:space="preserve"> </w:t>
      </w:r>
    </w:p>
    <w:p w:rsidR="000C31DA" w:rsidRDefault="000C31DA" w:rsidP="00D47002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Cs/>
          <w:sz w:val="24"/>
        </w:rPr>
        <w:t xml:space="preserve">Research paper on </w:t>
      </w:r>
      <w:r w:rsidRPr="000C31DA">
        <w:rPr>
          <w:b/>
          <w:i/>
          <w:iCs/>
          <w:sz w:val="24"/>
        </w:rPr>
        <w:t>Determining theparties- True choice of seat of the Arbitration and Lex Arbitri</w:t>
      </w:r>
      <w:r>
        <w:rPr>
          <w:b/>
          <w:i/>
          <w:iCs/>
          <w:sz w:val="24"/>
        </w:rPr>
        <w:t xml:space="preserve"> </w:t>
      </w:r>
      <w:r>
        <w:rPr>
          <w:bCs/>
          <w:sz w:val="24"/>
        </w:rPr>
        <w:t>at IJCRT, ISSN No: 2320-2882</w:t>
      </w:r>
    </w:p>
    <w:p w:rsidR="000C31DA" w:rsidRDefault="000C31DA" w:rsidP="00D47002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Cs/>
          <w:sz w:val="24"/>
        </w:rPr>
        <w:t xml:space="preserve">Research paper on </w:t>
      </w:r>
      <w:r w:rsidRPr="000C31DA">
        <w:rPr>
          <w:b/>
          <w:sz w:val="24"/>
        </w:rPr>
        <w:t>Krishna Water dispute- Acritical analysis</w:t>
      </w:r>
      <w:r>
        <w:rPr>
          <w:bCs/>
          <w:sz w:val="24"/>
        </w:rPr>
        <w:t xml:space="preserve"> at UDGAM VIGYATI, ISSN No: 2455-2488 Vol no. 6</w:t>
      </w:r>
    </w:p>
    <w:p w:rsidR="00A55823" w:rsidRDefault="000470BA" w:rsidP="00D47002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Cs/>
          <w:sz w:val="24"/>
        </w:rPr>
        <w:t>Research paper on Freedom of Commercial Speech and Expression Under Indian Constitution, LVI,ISSN No. 2277-8454 Vol. 5</w:t>
      </w:r>
    </w:p>
    <w:p w:rsidR="00752C19" w:rsidRDefault="00C31489" w:rsidP="00D47002">
      <w:pPr>
        <w:numPr>
          <w:ilvl w:val="0"/>
          <w:numId w:val="3"/>
        </w:numPr>
        <w:spacing w:after="0"/>
        <w:rPr>
          <w:bCs/>
          <w:sz w:val="24"/>
        </w:rPr>
      </w:pPr>
      <w:r w:rsidRPr="00752C19">
        <w:rPr>
          <w:bCs/>
          <w:sz w:val="24"/>
        </w:rPr>
        <w:t xml:space="preserve">Pursuing Ph.D. </w:t>
      </w:r>
      <w:r w:rsidR="008D7B9B" w:rsidRPr="00752C19">
        <w:rPr>
          <w:bCs/>
          <w:sz w:val="24"/>
        </w:rPr>
        <w:t>in Business law and Arbitration</w:t>
      </w:r>
      <w:r w:rsidR="00752C19">
        <w:rPr>
          <w:bCs/>
          <w:sz w:val="24"/>
        </w:rPr>
        <w:t>.</w:t>
      </w:r>
    </w:p>
    <w:p w:rsidR="00C31489" w:rsidRPr="00752C19" w:rsidRDefault="00C31489" w:rsidP="00D47002">
      <w:pPr>
        <w:numPr>
          <w:ilvl w:val="0"/>
          <w:numId w:val="3"/>
        </w:numPr>
        <w:spacing w:after="0"/>
        <w:rPr>
          <w:bCs/>
          <w:sz w:val="24"/>
        </w:rPr>
      </w:pPr>
      <w:r w:rsidRPr="00752C19">
        <w:rPr>
          <w:bCs/>
          <w:sz w:val="24"/>
        </w:rPr>
        <w:t xml:space="preserve">Research </w:t>
      </w:r>
      <w:r w:rsidR="008D7B9B" w:rsidRPr="00752C19">
        <w:rPr>
          <w:bCs/>
          <w:sz w:val="24"/>
        </w:rPr>
        <w:t>has done in Commercial and Corporate law under NLUO, Cuttack in the topic “Companies liability for Commercial Speech”.</w:t>
      </w:r>
      <w:r w:rsidRPr="00752C19">
        <w:rPr>
          <w:bCs/>
          <w:sz w:val="24"/>
        </w:rPr>
        <w:t xml:space="preserve"> </w:t>
      </w:r>
    </w:p>
    <w:p w:rsidR="00B842AF" w:rsidRDefault="00B842AF" w:rsidP="00C31489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Cs/>
          <w:sz w:val="24"/>
        </w:rPr>
        <w:t xml:space="preserve">Research topic on Commercial Bank </w:t>
      </w:r>
      <w:r w:rsidR="00585E27">
        <w:rPr>
          <w:bCs/>
          <w:sz w:val="24"/>
        </w:rPr>
        <w:t>vs</w:t>
      </w:r>
      <w:r>
        <w:rPr>
          <w:bCs/>
          <w:sz w:val="24"/>
        </w:rPr>
        <w:t>. Merchant Bank- a Critical analysis.</w:t>
      </w:r>
    </w:p>
    <w:p w:rsidR="00B842AF" w:rsidRDefault="00B842AF" w:rsidP="00C31489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Cs/>
          <w:sz w:val="24"/>
        </w:rPr>
        <w:t xml:space="preserve">Research topic on </w:t>
      </w:r>
      <w:r w:rsidR="00585E27">
        <w:rPr>
          <w:bCs/>
          <w:sz w:val="24"/>
        </w:rPr>
        <w:t>Role of Courts u/s 8 of Arbitration &amp; Conciliation Act 1996.</w:t>
      </w:r>
    </w:p>
    <w:p w:rsidR="00585E27" w:rsidRDefault="00585E27" w:rsidP="00585E27">
      <w:pPr>
        <w:numPr>
          <w:ilvl w:val="0"/>
          <w:numId w:val="3"/>
        </w:numPr>
        <w:spacing w:after="0"/>
        <w:rPr>
          <w:bCs/>
          <w:sz w:val="24"/>
        </w:rPr>
      </w:pPr>
      <w:r>
        <w:rPr>
          <w:bCs/>
          <w:sz w:val="24"/>
        </w:rPr>
        <w:t>Research topic on Freedom of Commercial Speech and expression under Indian Constitution published on Legal Voice of India.</w:t>
      </w:r>
    </w:p>
    <w:p w:rsidR="00585E27" w:rsidRDefault="00585E27" w:rsidP="00585E27">
      <w:pPr>
        <w:spacing w:after="0"/>
        <w:rPr>
          <w:bCs/>
          <w:sz w:val="24"/>
        </w:rPr>
      </w:pPr>
    </w:p>
    <w:p w:rsidR="00585E27" w:rsidRDefault="00585E27" w:rsidP="00585E27">
      <w:pPr>
        <w:spacing w:after="0"/>
        <w:rPr>
          <w:b/>
          <w:bCs/>
          <w:sz w:val="28"/>
          <w:szCs w:val="24"/>
          <w:lang w:eastAsia="en-US"/>
        </w:rPr>
      </w:pPr>
      <w:r>
        <w:rPr>
          <w:bCs/>
          <w:sz w:val="24"/>
        </w:rPr>
        <w:lastRenderedPageBreak/>
        <w:t xml:space="preserve">                       </w:t>
      </w:r>
      <w:r w:rsidR="008E37B7" w:rsidRPr="00585E27">
        <w:rPr>
          <w:b/>
          <w:bCs/>
          <w:sz w:val="28"/>
          <w:szCs w:val="24"/>
          <w:lang w:eastAsia="en-US"/>
        </w:rPr>
        <w:t>Workshop/Seminars/ Moot courts</w:t>
      </w:r>
      <w:r>
        <w:rPr>
          <w:b/>
          <w:bCs/>
          <w:sz w:val="28"/>
          <w:szCs w:val="24"/>
          <w:lang w:eastAsia="en-US"/>
        </w:rPr>
        <w:t>/Short Term Cours</w:t>
      </w:r>
    </w:p>
    <w:p w:rsidR="000C31DA" w:rsidRPr="0044286C" w:rsidRDefault="000C31DA" w:rsidP="00585E27">
      <w:pPr>
        <w:pStyle w:val="ListParagraph"/>
        <w:numPr>
          <w:ilvl w:val="0"/>
          <w:numId w:val="5"/>
        </w:numPr>
        <w:spacing w:after="0"/>
        <w:rPr>
          <w:sz w:val="24"/>
          <w:lang w:eastAsia="en-US"/>
        </w:rPr>
      </w:pPr>
      <w:r w:rsidRPr="0044286C">
        <w:rPr>
          <w:sz w:val="24"/>
          <w:lang w:eastAsia="en-US"/>
        </w:rPr>
        <w:t xml:space="preserve">Workshop attended on </w:t>
      </w:r>
      <w:r w:rsidRPr="0044286C">
        <w:rPr>
          <w:b/>
          <w:bCs/>
          <w:sz w:val="24"/>
          <w:lang w:eastAsia="en-US"/>
        </w:rPr>
        <w:t>Research &amp; Thesis Writing at KIIT School of Law</w:t>
      </w:r>
      <w:r w:rsidRPr="0044286C">
        <w:rPr>
          <w:sz w:val="24"/>
          <w:lang w:eastAsia="en-US"/>
        </w:rPr>
        <w:t>, Bhubaneswar during 11</w:t>
      </w:r>
      <w:r w:rsidRPr="0044286C">
        <w:rPr>
          <w:sz w:val="24"/>
          <w:vertAlign w:val="superscript"/>
          <w:lang w:eastAsia="en-US"/>
        </w:rPr>
        <w:t>th</w:t>
      </w:r>
      <w:r w:rsidRPr="0044286C">
        <w:rPr>
          <w:sz w:val="24"/>
          <w:lang w:eastAsia="en-US"/>
        </w:rPr>
        <w:t xml:space="preserve"> -15</w:t>
      </w:r>
      <w:r w:rsidRPr="0044286C">
        <w:rPr>
          <w:sz w:val="24"/>
          <w:vertAlign w:val="superscript"/>
          <w:lang w:eastAsia="en-US"/>
        </w:rPr>
        <w:t>th</w:t>
      </w:r>
      <w:r w:rsidRPr="0044286C">
        <w:rPr>
          <w:sz w:val="24"/>
          <w:lang w:eastAsia="en-US"/>
        </w:rPr>
        <w:t xml:space="preserve"> October 2017.</w:t>
      </w:r>
    </w:p>
    <w:p w:rsidR="00585E27" w:rsidRPr="00585E27" w:rsidRDefault="00585E27" w:rsidP="00585E27">
      <w:pPr>
        <w:pStyle w:val="ListParagraph"/>
        <w:numPr>
          <w:ilvl w:val="0"/>
          <w:numId w:val="5"/>
        </w:numPr>
        <w:spacing w:after="0"/>
        <w:rPr>
          <w:sz w:val="28"/>
          <w:szCs w:val="24"/>
          <w:lang w:eastAsia="en-US"/>
        </w:rPr>
      </w:pPr>
      <w:r w:rsidRPr="00585E27">
        <w:rPr>
          <w:sz w:val="24"/>
          <w:szCs w:val="24"/>
          <w:lang w:eastAsia="en-US"/>
        </w:rPr>
        <w:t xml:space="preserve">Workshop attended on </w:t>
      </w:r>
      <w:r w:rsidRPr="00585E27">
        <w:rPr>
          <w:b/>
          <w:bCs/>
          <w:sz w:val="24"/>
          <w:szCs w:val="24"/>
          <w:lang w:eastAsia="en-US"/>
        </w:rPr>
        <w:t>Research Methodology at KIIT School of Law</w:t>
      </w:r>
      <w:r w:rsidRPr="00585E27">
        <w:rPr>
          <w:sz w:val="24"/>
          <w:szCs w:val="24"/>
          <w:lang w:eastAsia="en-US"/>
        </w:rPr>
        <w:t>, Bhubaneswar during 27</w:t>
      </w:r>
      <w:r w:rsidRPr="00585E27">
        <w:rPr>
          <w:sz w:val="24"/>
          <w:szCs w:val="24"/>
          <w:vertAlign w:val="superscript"/>
          <w:lang w:eastAsia="en-US"/>
        </w:rPr>
        <w:t>th</w:t>
      </w:r>
      <w:r w:rsidRPr="00585E27">
        <w:rPr>
          <w:sz w:val="24"/>
          <w:szCs w:val="24"/>
          <w:lang w:eastAsia="en-US"/>
        </w:rPr>
        <w:t xml:space="preserve"> Jan 2017 to 2</w:t>
      </w:r>
      <w:r w:rsidRPr="00585E27">
        <w:rPr>
          <w:sz w:val="24"/>
          <w:szCs w:val="24"/>
          <w:vertAlign w:val="superscript"/>
          <w:lang w:eastAsia="en-US"/>
        </w:rPr>
        <w:t>nd</w:t>
      </w:r>
      <w:r w:rsidRPr="00585E27">
        <w:rPr>
          <w:sz w:val="24"/>
          <w:szCs w:val="24"/>
          <w:lang w:eastAsia="en-US"/>
        </w:rPr>
        <w:t xml:space="preserve"> Feb 2017.</w:t>
      </w:r>
    </w:p>
    <w:p w:rsidR="00585E27" w:rsidRPr="00585E27" w:rsidRDefault="00585E27" w:rsidP="00585E27">
      <w:pPr>
        <w:pStyle w:val="ListParagraph"/>
        <w:numPr>
          <w:ilvl w:val="0"/>
          <w:numId w:val="5"/>
        </w:numPr>
        <w:spacing w:after="0"/>
        <w:rPr>
          <w:sz w:val="28"/>
          <w:szCs w:val="24"/>
          <w:lang w:eastAsia="en-US"/>
        </w:rPr>
      </w:pPr>
      <w:r w:rsidRPr="00585E27">
        <w:rPr>
          <w:b/>
          <w:bCs/>
          <w:sz w:val="24"/>
          <w:szCs w:val="24"/>
          <w:lang w:eastAsia="en-US"/>
        </w:rPr>
        <w:t xml:space="preserve">International Conference on Rethinking Legal Education in India </w:t>
      </w:r>
      <w:r w:rsidRPr="00585E27">
        <w:rPr>
          <w:sz w:val="24"/>
          <w:szCs w:val="24"/>
          <w:lang w:eastAsia="en-US"/>
        </w:rPr>
        <w:t>at Karnataka State Law University, Karnataka on 30</w:t>
      </w:r>
      <w:r w:rsidRPr="00585E27">
        <w:rPr>
          <w:sz w:val="24"/>
          <w:szCs w:val="24"/>
          <w:vertAlign w:val="superscript"/>
          <w:lang w:eastAsia="en-US"/>
        </w:rPr>
        <w:t>th</w:t>
      </w:r>
      <w:r w:rsidRPr="00585E27">
        <w:rPr>
          <w:sz w:val="24"/>
          <w:szCs w:val="24"/>
          <w:lang w:eastAsia="en-US"/>
        </w:rPr>
        <w:t xml:space="preserve"> and 31th Oct 2012.</w:t>
      </w:r>
    </w:p>
    <w:p w:rsidR="00585E27" w:rsidRPr="00585E27" w:rsidRDefault="00585E27" w:rsidP="00585E27">
      <w:pPr>
        <w:pStyle w:val="ListParagraph"/>
        <w:numPr>
          <w:ilvl w:val="0"/>
          <w:numId w:val="5"/>
        </w:numPr>
        <w:spacing w:after="0"/>
        <w:rPr>
          <w:sz w:val="28"/>
          <w:szCs w:val="24"/>
          <w:lang w:eastAsia="en-US"/>
        </w:rPr>
      </w:pPr>
      <w:r w:rsidRPr="00585E27">
        <w:rPr>
          <w:sz w:val="24"/>
          <w:szCs w:val="24"/>
          <w:lang w:eastAsia="en-US"/>
        </w:rPr>
        <w:t xml:space="preserve">Attended </w:t>
      </w:r>
      <w:r w:rsidRPr="00585E27">
        <w:rPr>
          <w:b/>
          <w:bCs/>
          <w:sz w:val="24"/>
          <w:szCs w:val="24"/>
          <w:lang w:eastAsia="en-US"/>
        </w:rPr>
        <w:t>1</w:t>
      </w:r>
      <w:r w:rsidRPr="00585E27">
        <w:rPr>
          <w:b/>
          <w:bCs/>
          <w:sz w:val="24"/>
          <w:szCs w:val="24"/>
          <w:vertAlign w:val="superscript"/>
          <w:lang w:eastAsia="en-US"/>
        </w:rPr>
        <w:t>st</w:t>
      </w:r>
      <w:r w:rsidRPr="00585E27">
        <w:rPr>
          <w:b/>
          <w:bCs/>
          <w:sz w:val="24"/>
          <w:szCs w:val="24"/>
          <w:lang w:eastAsia="en-US"/>
        </w:rPr>
        <w:t xml:space="preserve"> World Law Dialogue </w:t>
      </w:r>
      <w:r w:rsidRPr="00585E27">
        <w:rPr>
          <w:sz w:val="24"/>
          <w:szCs w:val="24"/>
          <w:lang w:eastAsia="en-US"/>
        </w:rPr>
        <w:t>organized by Alexis Centre for study and Research in Law at Karnataka University, Karnataka on 29</w:t>
      </w:r>
      <w:r w:rsidRPr="00585E27">
        <w:rPr>
          <w:sz w:val="24"/>
          <w:szCs w:val="24"/>
          <w:vertAlign w:val="superscript"/>
          <w:lang w:eastAsia="en-US"/>
        </w:rPr>
        <w:t>th</w:t>
      </w:r>
      <w:r w:rsidRPr="00585E27">
        <w:rPr>
          <w:sz w:val="24"/>
          <w:szCs w:val="24"/>
          <w:lang w:eastAsia="en-US"/>
        </w:rPr>
        <w:t>- 31th Aug 2013.</w:t>
      </w:r>
    </w:p>
    <w:p w:rsidR="00585E27" w:rsidRPr="00585E27" w:rsidRDefault="00585E27" w:rsidP="00585E27">
      <w:pPr>
        <w:pStyle w:val="ListParagraph"/>
        <w:numPr>
          <w:ilvl w:val="0"/>
          <w:numId w:val="5"/>
        </w:numPr>
        <w:spacing w:after="0"/>
        <w:rPr>
          <w:sz w:val="28"/>
          <w:szCs w:val="24"/>
          <w:lang w:eastAsia="en-US"/>
        </w:rPr>
      </w:pPr>
      <w:r w:rsidRPr="00585E27">
        <w:rPr>
          <w:b/>
          <w:bCs/>
          <w:sz w:val="24"/>
          <w:szCs w:val="24"/>
          <w:lang w:eastAsia="en-US"/>
        </w:rPr>
        <w:t xml:space="preserve">National Conference on Intellectual Property Rights </w:t>
      </w:r>
      <w:r w:rsidRPr="00585E27">
        <w:rPr>
          <w:sz w:val="24"/>
          <w:szCs w:val="24"/>
          <w:lang w:eastAsia="en-US"/>
        </w:rPr>
        <w:t>at KIIT School of Law, Bhubaneswar on 12</w:t>
      </w:r>
      <w:r w:rsidRPr="00585E27">
        <w:rPr>
          <w:sz w:val="24"/>
          <w:szCs w:val="24"/>
          <w:vertAlign w:val="superscript"/>
          <w:lang w:eastAsia="en-US"/>
        </w:rPr>
        <w:t>th</w:t>
      </w:r>
      <w:r w:rsidRPr="00585E27">
        <w:rPr>
          <w:sz w:val="24"/>
          <w:szCs w:val="24"/>
          <w:lang w:eastAsia="en-US"/>
        </w:rPr>
        <w:t xml:space="preserve"> -14</w:t>
      </w:r>
      <w:r w:rsidRPr="00585E27">
        <w:rPr>
          <w:sz w:val="24"/>
          <w:szCs w:val="24"/>
          <w:vertAlign w:val="superscript"/>
          <w:lang w:eastAsia="en-US"/>
        </w:rPr>
        <w:t>th</w:t>
      </w:r>
      <w:r w:rsidRPr="00585E27">
        <w:rPr>
          <w:sz w:val="24"/>
          <w:szCs w:val="24"/>
          <w:lang w:eastAsia="en-US"/>
        </w:rPr>
        <w:t xml:space="preserve"> Sep 2013.</w:t>
      </w:r>
    </w:p>
    <w:p w:rsidR="00585E27" w:rsidRPr="00585E27" w:rsidRDefault="00585E27" w:rsidP="00585E27">
      <w:pPr>
        <w:pStyle w:val="ListParagraph"/>
        <w:numPr>
          <w:ilvl w:val="0"/>
          <w:numId w:val="5"/>
        </w:numPr>
        <w:spacing w:after="0"/>
        <w:rPr>
          <w:sz w:val="28"/>
          <w:szCs w:val="24"/>
          <w:lang w:eastAsia="en-US"/>
        </w:rPr>
      </w:pPr>
      <w:r w:rsidRPr="00585E27">
        <w:rPr>
          <w:sz w:val="24"/>
          <w:szCs w:val="24"/>
          <w:lang w:eastAsia="en-US"/>
        </w:rPr>
        <w:t xml:space="preserve">Attended </w:t>
      </w:r>
      <w:r w:rsidRPr="00585E27">
        <w:rPr>
          <w:b/>
          <w:bCs/>
          <w:sz w:val="24"/>
          <w:szCs w:val="24"/>
          <w:lang w:eastAsia="en-US"/>
        </w:rPr>
        <w:t>1</w:t>
      </w:r>
      <w:r w:rsidRPr="00585E27">
        <w:rPr>
          <w:b/>
          <w:bCs/>
          <w:sz w:val="24"/>
          <w:szCs w:val="24"/>
          <w:vertAlign w:val="superscript"/>
          <w:lang w:eastAsia="en-US"/>
        </w:rPr>
        <w:t>st</w:t>
      </w:r>
      <w:r w:rsidRPr="00585E27">
        <w:rPr>
          <w:b/>
          <w:bCs/>
          <w:sz w:val="24"/>
          <w:szCs w:val="24"/>
          <w:lang w:eastAsia="en-US"/>
        </w:rPr>
        <w:t xml:space="preserve"> Magna Carta National Legal Seminar</w:t>
      </w:r>
      <w:r w:rsidRPr="00585E27">
        <w:rPr>
          <w:sz w:val="24"/>
          <w:szCs w:val="24"/>
          <w:lang w:eastAsia="en-US"/>
        </w:rPr>
        <w:t xml:space="preserve"> at M S Ramaiah School of Law, Bangalore on 17</w:t>
      </w:r>
      <w:r w:rsidRPr="00585E27">
        <w:rPr>
          <w:sz w:val="24"/>
          <w:szCs w:val="24"/>
          <w:vertAlign w:val="superscript"/>
          <w:lang w:eastAsia="en-US"/>
        </w:rPr>
        <w:t>th</w:t>
      </w:r>
      <w:r w:rsidRPr="00585E27">
        <w:rPr>
          <w:sz w:val="24"/>
          <w:szCs w:val="24"/>
          <w:lang w:eastAsia="en-US"/>
        </w:rPr>
        <w:t xml:space="preserve"> Nov 2012.</w:t>
      </w:r>
    </w:p>
    <w:p w:rsidR="00585E27" w:rsidRPr="00585E27" w:rsidRDefault="00585E27" w:rsidP="00585E27">
      <w:pPr>
        <w:pStyle w:val="ListParagraph"/>
        <w:numPr>
          <w:ilvl w:val="0"/>
          <w:numId w:val="5"/>
        </w:numPr>
        <w:spacing w:after="0"/>
        <w:rPr>
          <w:sz w:val="28"/>
          <w:szCs w:val="24"/>
          <w:lang w:eastAsia="en-US"/>
        </w:rPr>
      </w:pPr>
      <w:r w:rsidRPr="00585E27">
        <w:rPr>
          <w:b/>
          <w:bCs/>
          <w:sz w:val="24"/>
          <w:szCs w:val="24"/>
          <w:lang w:eastAsia="en-US"/>
        </w:rPr>
        <w:t>Moot Court participated at Saveetha School of Law</w:t>
      </w:r>
      <w:r w:rsidRPr="00585E27">
        <w:rPr>
          <w:sz w:val="24"/>
          <w:szCs w:val="24"/>
          <w:lang w:eastAsia="en-US"/>
        </w:rPr>
        <w:t>, Chennai held during 19</w:t>
      </w:r>
      <w:r w:rsidRPr="00585E27">
        <w:rPr>
          <w:sz w:val="24"/>
          <w:szCs w:val="24"/>
          <w:vertAlign w:val="superscript"/>
          <w:lang w:eastAsia="en-US"/>
        </w:rPr>
        <w:t>th</w:t>
      </w:r>
      <w:r w:rsidRPr="00585E27">
        <w:rPr>
          <w:sz w:val="24"/>
          <w:szCs w:val="24"/>
          <w:lang w:eastAsia="en-US"/>
        </w:rPr>
        <w:t>- 21th Apr 2012.</w:t>
      </w:r>
    </w:p>
    <w:p w:rsidR="00585E27" w:rsidRPr="00585E27" w:rsidRDefault="00585E27" w:rsidP="00585E27">
      <w:pPr>
        <w:pStyle w:val="ListParagraph"/>
        <w:numPr>
          <w:ilvl w:val="0"/>
          <w:numId w:val="5"/>
        </w:numPr>
        <w:spacing w:after="0"/>
        <w:rPr>
          <w:sz w:val="28"/>
          <w:szCs w:val="24"/>
          <w:lang w:eastAsia="en-US"/>
        </w:rPr>
      </w:pPr>
      <w:r w:rsidRPr="00585E27">
        <w:rPr>
          <w:sz w:val="24"/>
          <w:szCs w:val="24"/>
          <w:lang w:eastAsia="en-US"/>
        </w:rPr>
        <w:t xml:space="preserve">Participated </w:t>
      </w:r>
      <w:r w:rsidRPr="00585E27">
        <w:rPr>
          <w:b/>
          <w:bCs/>
          <w:sz w:val="24"/>
          <w:szCs w:val="24"/>
          <w:lang w:eastAsia="en-US"/>
        </w:rPr>
        <w:t>5</w:t>
      </w:r>
      <w:r w:rsidRPr="00585E27">
        <w:rPr>
          <w:b/>
          <w:bCs/>
          <w:sz w:val="24"/>
          <w:szCs w:val="24"/>
          <w:vertAlign w:val="superscript"/>
          <w:lang w:eastAsia="en-US"/>
        </w:rPr>
        <w:t>th</w:t>
      </w:r>
      <w:r w:rsidRPr="00585E27">
        <w:rPr>
          <w:b/>
          <w:bCs/>
          <w:sz w:val="24"/>
          <w:szCs w:val="24"/>
          <w:lang w:eastAsia="en-US"/>
        </w:rPr>
        <w:t xml:space="preserve"> GNLU International Moot Court Competition</w:t>
      </w:r>
      <w:r w:rsidRPr="00585E27">
        <w:rPr>
          <w:sz w:val="24"/>
          <w:szCs w:val="24"/>
          <w:lang w:eastAsia="en-US"/>
        </w:rPr>
        <w:t xml:space="preserve"> organized by Gujarat National School of Law held on 6</w:t>
      </w:r>
      <w:r w:rsidRPr="00585E27">
        <w:rPr>
          <w:sz w:val="24"/>
          <w:szCs w:val="24"/>
          <w:vertAlign w:val="superscript"/>
          <w:lang w:eastAsia="en-US"/>
        </w:rPr>
        <w:t>th</w:t>
      </w:r>
      <w:r w:rsidRPr="00585E27">
        <w:rPr>
          <w:sz w:val="24"/>
          <w:szCs w:val="24"/>
          <w:lang w:eastAsia="en-US"/>
        </w:rPr>
        <w:t xml:space="preserve"> -10</w:t>
      </w:r>
      <w:r w:rsidRPr="00585E27">
        <w:rPr>
          <w:sz w:val="24"/>
          <w:szCs w:val="24"/>
          <w:vertAlign w:val="superscript"/>
          <w:lang w:eastAsia="en-US"/>
        </w:rPr>
        <w:t>th</w:t>
      </w:r>
      <w:r w:rsidRPr="00585E27">
        <w:rPr>
          <w:sz w:val="24"/>
          <w:szCs w:val="24"/>
          <w:lang w:eastAsia="en-US"/>
        </w:rPr>
        <w:t xml:space="preserve"> Feb 2013.</w:t>
      </w:r>
    </w:p>
    <w:p w:rsidR="00585E27" w:rsidRPr="00585E27" w:rsidRDefault="00585E27" w:rsidP="00585E27">
      <w:pPr>
        <w:pStyle w:val="ListParagraph"/>
        <w:keepNext/>
        <w:numPr>
          <w:ilvl w:val="0"/>
          <w:numId w:val="5"/>
        </w:numPr>
        <w:spacing w:after="0"/>
        <w:outlineLvl w:val="3"/>
        <w:rPr>
          <w:sz w:val="24"/>
          <w:szCs w:val="24"/>
          <w:lang w:eastAsia="en-US"/>
        </w:rPr>
      </w:pPr>
      <w:r w:rsidRPr="00585E27">
        <w:rPr>
          <w:sz w:val="24"/>
          <w:szCs w:val="24"/>
          <w:lang w:eastAsia="en-US"/>
        </w:rPr>
        <w:t>Diploma course on Cyber law at Indian Institute of Law.</w:t>
      </w:r>
    </w:p>
    <w:p w:rsidR="00585E27" w:rsidRPr="00585E27" w:rsidRDefault="00585E27" w:rsidP="00585E27">
      <w:pPr>
        <w:pStyle w:val="ListParagraph"/>
        <w:keepNext/>
        <w:numPr>
          <w:ilvl w:val="0"/>
          <w:numId w:val="5"/>
        </w:numPr>
        <w:spacing w:after="0"/>
        <w:outlineLvl w:val="3"/>
        <w:rPr>
          <w:sz w:val="24"/>
          <w:szCs w:val="24"/>
          <w:lang w:eastAsia="en-US"/>
        </w:rPr>
      </w:pPr>
      <w:r w:rsidRPr="00585E27">
        <w:rPr>
          <w:sz w:val="24"/>
          <w:szCs w:val="24"/>
          <w:lang w:eastAsia="en-US"/>
        </w:rPr>
        <w:t>Diploma course on Intellectual Property Rights at Indian Institute of Law.</w:t>
      </w:r>
    </w:p>
    <w:p w:rsidR="00585E27" w:rsidRPr="00585E27" w:rsidRDefault="00585E27" w:rsidP="00585E27">
      <w:pPr>
        <w:spacing w:after="0"/>
        <w:rPr>
          <w:sz w:val="24"/>
        </w:rPr>
      </w:pPr>
    </w:p>
    <w:p w:rsidR="00585E27" w:rsidRDefault="00585E27" w:rsidP="00585E27">
      <w:pPr>
        <w:spacing w:after="0"/>
        <w:rPr>
          <w:rFonts w:eastAsia="Calibri"/>
          <w:b/>
          <w:bCs/>
          <w:sz w:val="24"/>
          <w:szCs w:val="24"/>
          <w:lang w:val="en-US" w:eastAsia="en-US"/>
        </w:rPr>
      </w:pPr>
    </w:p>
    <w:p w:rsidR="00585E27" w:rsidRPr="008D7B9B" w:rsidRDefault="00585E27" w:rsidP="00585E27">
      <w:pPr>
        <w:keepNext/>
        <w:spacing w:after="0"/>
        <w:jc w:val="center"/>
        <w:outlineLvl w:val="3"/>
        <w:rPr>
          <w:b/>
          <w:sz w:val="24"/>
          <w:szCs w:val="24"/>
          <w:lang w:eastAsia="en-US"/>
        </w:rPr>
      </w:pPr>
      <w:r w:rsidRPr="008D7B9B">
        <w:rPr>
          <w:b/>
          <w:bCs/>
          <w:sz w:val="28"/>
          <w:szCs w:val="24"/>
          <w:lang w:val="en-US" w:eastAsia="en-US" w:bidi="hi-IN"/>
        </w:rPr>
        <w:t>Courses Taken/ Subject Taught</w:t>
      </w:r>
    </w:p>
    <w:p w:rsidR="00585E27" w:rsidRPr="008D7B9B" w:rsidRDefault="00585E27" w:rsidP="00585E27">
      <w:pPr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Banking Law</w:t>
      </w:r>
      <w:r w:rsidRPr="008D7B9B">
        <w:rPr>
          <w:sz w:val="24"/>
        </w:rPr>
        <w:t>.</w:t>
      </w:r>
    </w:p>
    <w:p w:rsidR="00585E27" w:rsidRPr="008D7B9B" w:rsidRDefault="00585E27" w:rsidP="00585E27">
      <w:pPr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Constitutional Law</w:t>
      </w:r>
    </w:p>
    <w:p w:rsidR="00585E27" w:rsidRPr="008D7B9B" w:rsidRDefault="00585E27" w:rsidP="00585E27">
      <w:pPr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Admin Law</w:t>
      </w:r>
    </w:p>
    <w:p w:rsidR="00585E27" w:rsidRPr="008D7B9B" w:rsidRDefault="00585E27" w:rsidP="00585E27">
      <w:pPr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Contract</w:t>
      </w:r>
      <w:r w:rsidRPr="008D7B9B">
        <w:rPr>
          <w:sz w:val="24"/>
        </w:rPr>
        <w:t>.</w:t>
      </w:r>
    </w:p>
    <w:p w:rsidR="003A6910" w:rsidRDefault="00585E27" w:rsidP="00585E27">
      <w:pPr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Alternative Dispute Resolution</w:t>
      </w:r>
      <w:r w:rsidRPr="008D7B9B">
        <w:rPr>
          <w:sz w:val="24"/>
        </w:rPr>
        <w:t>.</w:t>
      </w:r>
    </w:p>
    <w:p w:rsidR="003A6910" w:rsidRDefault="003A6910" w:rsidP="00585E27">
      <w:pPr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Environmental Law</w:t>
      </w:r>
    </w:p>
    <w:p w:rsidR="00585E27" w:rsidRPr="008D7B9B" w:rsidRDefault="003A6910" w:rsidP="00585E27">
      <w:pPr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Transfer of Property law</w:t>
      </w:r>
      <w:r w:rsidR="00585E27" w:rsidRPr="008D7B9B">
        <w:rPr>
          <w:sz w:val="24"/>
        </w:rPr>
        <w:t xml:space="preserve"> </w:t>
      </w:r>
    </w:p>
    <w:p w:rsidR="00585E27" w:rsidRDefault="00585E27" w:rsidP="00585E27">
      <w:pPr>
        <w:keepNext/>
        <w:spacing w:after="0"/>
        <w:ind w:left="720" w:hanging="360"/>
        <w:jc w:val="center"/>
        <w:outlineLvl w:val="3"/>
        <w:rPr>
          <w:sz w:val="24"/>
        </w:rPr>
      </w:pPr>
    </w:p>
    <w:p w:rsidR="00585E27" w:rsidRPr="008D7B9B" w:rsidRDefault="00585E27" w:rsidP="00585E27">
      <w:pPr>
        <w:keepNext/>
        <w:spacing w:after="0"/>
        <w:ind w:left="720" w:hanging="360"/>
        <w:jc w:val="center"/>
        <w:outlineLvl w:val="3"/>
        <w:rPr>
          <w:b/>
          <w:bCs/>
          <w:sz w:val="28"/>
          <w:szCs w:val="24"/>
          <w:lang w:eastAsia="en-US"/>
        </w:rPr>
      </w:pPr>
      <w:r w:rsidRPr="008D7B9B">
        <w:rPr>
          <w:b/>
          <w:bCs/>
          <w:sz w:val="28"/>
          <w:szCs w:val="24"/>
          <w:lang w:eastAsia="en-US"/>
        </w:rPr>
        <w:t>Personal Details</w:t>
      </w:r>
    </w:p>
    <w:p w:rsidR="00585E27" w:rsidRPr="008D7B9B" w:rsidRDefault="00585E27" w:rsidP="00585E27">
      <w:pPr>
        <w:numPr>
          <w:ilvl w:val="0"/>
          <w:numId w:val="3"/>
        </w:numPr>
        <w:ind w:hanging="1014"/>
        <w:contextualSpacing/>
        <w:rPr>
          <w:sz w:val="24"/>
        </w:rPr>
      </w:pPr>
      <w:r>
        <w:rPr>
          <w:sz w:val="24"/>
        </w:rPr>
        <w:t>Fath</w:t>
      </w:r>
      <w:r w:rsidRPr="008D7B9B">
        <w:rPr>
          <w:sz w:val="24"/>
        </w:rPr>
        <w:t xml:space="preserve">er’s Name  </w:t>
      </w:r>
      <w:r w:rsidRPr="008D7B9B">
        <w:rPr>
          <w:sz w:val="24"/>
        </w:rPr>
        <w:tab/>
      </w:r>
      <w:r w:rsidRPr="008D7B9B">
        <w:rPr>
          <w:sz w:val="24"/>
        </w:rPr>
        <w:tab/>
        <w:t xml:space="preserve">Shri </w:t>
      </w:r>
      <w:r>
        <w:rPr>
          <w:sz w:val="24"/>
        </w:rPr>
        <w:t>Sisir Ku. Pattjoshi</w:t>
      </w:r>
    </w:p>
    <w:p w:rsidR="00585E27" w:rsidRPr="008D7B9B" w:rsidRDefault="00585E27" w:rsidP="00585E27">
      <w:pPr>
        <w:numPr>
          <w:ilvl w:val="0"/>
          <w:numId w:val="3"/>
        </w:numPr>
        <w:ind w:hanging="1014"/>
        <w:contextualSpacing/>
        <w:rPr>
          <w:sz w:val="24"/>
        </w:rPr>
      </w:pPr>
      <w:r w:rsidRPr="008D7B9B">
        <w:rPr>
          <w:sz w:val="24"/>
        </w:rPr>
        <w:t>Date of Birth</w:t>
      </w:r>
      <w:r w:rsidRPr="008D7B9B">
        <w:rPr>
          <w:sz w:val="24"/>
        </w:rPr>
        <w:tab/>
      </w:r>
      <w:r w:rsidRPr="008D7B9B">
        <w:rPr>
          <w:sz w:val="24"/>
        </w:rPr>
        <w:tab/>
      </w:r>
      <w:r w:rsidRPr="008D7B9B">
        <w:rPr>
          <w:sz w:val="24"/>
        </w:rPr>
        <w:tab/>
        <w:t>03</w:t>
      </w:r>
      <w:r w:rsidRPr="008D7B9B">
        <w:rPr>
          <w:sz w:val="24"/>
          <w:vertAlign w:val="superscript"/>
        </w:rPr>
        <w:t>rd</w:t>
      </w:r>
      <w:r>
        <w:rPr>
          <w:sz w:val="24"/>
        </w:rPr>
        <w:t xml:space="preserve"> July</w:t>
      </w:r>
    </w:p>
    <w:p w:rsidR="00585E27" w:rsidRPr="008D7B9B" w:rsidRDefault="00585E27" w:rsidP="00585E27">
      <w:pPr>
        <w:numPr>
          <w:ilvl w:val="0"/>
          <w:numId w:val="3"/>
        </w:numPr>
        <w:ind w:hanging="1014"/>
        <w:contextualSpacing/>
        <w:rPr>
          <w:sz w:val="24"/>
        </w:rPr>
      </w:pPr>
      <w:r>
        <w:rPr>
          <w:sz w:val="24"/>
        </w:rPr>
        <w:t>Marital Status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Unm</w:t>
      </w:r>
      <w:r w:rsidRPr="008D7B9B">
        <w:rPr>
          <w:sz w:val="24"/>
        </w:rPr>
        <w:t>arried</w:t>
      </w:r>
    </w:p>
    <w:p w:rsidR="00585E27" w:rsidRPr="008D7B9B" w:rsidRDefault="00585E27" w:rsidP="00585E27">
      <w:pPr>
        <w:numPr>
          <w:ilvl w:val="0"/>
          <w:numId w:val="3"/>
        </w:numPr>
        <w:ind w:hanging="1014"/>
        <w:contextualSpacing/>
        <w:rPr>
          <w:sz w:val="24"/>
        </w:rPr>
      </w:pPr>
      <w:r w:rsidRPr="008D7B9B">
        <w:rPr>
          <w:sz w:val="24"/>
        </w:rPr>
        <w:t>Nationality</w:t>
      </w:r>
      <w:r w:rsidRPr="008D7B9B">
        <w:rPr>
          <w:smallCaps/>
          <w:sz w:val="24"/>
        </w:rPr>
        <w:tab/>
      </w:r>
      <w:r w:rsidRPr="008D7B9B">
        <w:rPr>
          <w:smallCaps/>
          <w:sz w:val="24"/>
        </w:rPr>
        <w:tab/>
      </w:r>
      <w:r w:rsidRPr="008D7B9B">
        <w:rPr>
          <w:smallCaps/>
          <w:sz w:val="24"/>
        </w:rPr>
        <w:tab/>
        <w:t>I</w:t>
      </w:r>
      <w:r w:rsidRPr="008D7B9B">
        <w:rPr>
          <w:sz w:val="24"/>
        </w:rPr>
        <w:t>ndian</w:t>
      </w:r>
    </w:p>
    <w:p w:rsidR="00585E27" w:rsidRPr="008D7B9B" w:rsidRDefault="00585E27" w:rsidP="00585E27">
      <w:pPr>
        <w:numPr>
          <w:ilvl w:val="0"/>
          <w:numId w:val="3"/>
        </w:numPr>
        <w:tabs>
          <w:tab w:val="left" w:pos="374"/>
        </w:tabs>
        <w:ind w:hanging="1014"/>
        <w:contextualSpacing/>
        <w:rPr>
          <w:sz w:val="24"/>
        </w:rPr>
      </w:pPr>
      <w:r w:rsidRPr="008D7B9B">
        <w:rPr>
          <w:sz w:val="24"/>
        </w:rPr>
        <w:t>Hobbies</w:t>
      </w:r>
      <w:r w:rsidRPr="008D7B9B">
        <w:rPr>
          <w:sz w:val="24"/>
        </w:rPr>
        <w:tab/>
      </w:r>
      <w:r w:rsidRPr="008D7B9B">
        <w:rPr>
          <w:sz w:val="24"/>
        </w:rPr>
        <w:tab/>
      </w:r>
      <w:r w:rsidRPr="008D7B9B">
        <w:rPr>
          <w:sz w:val="24"/>
        </w:rPr>
        <w:tab/>
      </w:r>
      <w:r>
        <w:rPr>
          <w:sz w:val="24"/>
        </w:rPr>
        <w:t xml:space="preserve">Reading books and Tracking </w:t>
      </w:r>
    </w:p>
    <w:p w:rsidR="00585E27" w:rsidRPr="008D7B9B" w:rsidRDefault="00585E27" w:rsidP="00585E27">
      <w:pPr>
        <w:tabs>
          <w:tab w:val="left" w:pos="374"/>
        </w:tabs>
        <w:jc w:val="center"/>
        <w:rPr>
          <w:sz w:val="24"/>
        </w:rPr>
      </w:pPr>
    </w:p>
    <w:p w:rsidR="00585E27" w:rsidRDefault="00585E27" w:rsidP="00585E27"/>
    <w:p w:rsidR="00585E27" w:rsidRPr="00585E27" w:rsidRDefault="00585E27" w:rsidP="00585E27">
      <w:pPr>
        <w:spacing w:after="0"/>
        <w:rPr>
          <w:bCs/>
          <w:sz w:val="24"/>
        </w:rPr>
      </w:pPr>
    </w:p>
    <w:sectPr w:rsidR="00585E27" w:rsidRPr="00585E27" w:rsidSect="0002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3B86"/>
    <w:multiLevelType w:val="hybridMultilevel"/>
    <w:tmpl w:val="44ACF100"/>
    <w:lvl w:ilvl="0" w:tplc="6D9EB7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D589A"/>
    <w:multiLevelType w:val="hybridMultilevel"/>
    <w:tmpl w:val="C1185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D86B98"/>
    <w:multiLevelType w:val="hybridMultilevel"/>
    <w:tmpl w:val="F754F7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15C8E"/>
    <w:multiLevelType w:val="hybridMultilevel"/>
    <w:tmpl w:val="8BD85B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D043720"/>
    <w:multiLevelType w:val="hybridMultilevel"/>
    <w:tmpl w:val="B994E7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31489"/>
    <w:rsid w:val="00027166"/>
    <w:rsid w:val="000470BA"/>
    <w:rsid w:val="000C31DA"/>
    <w:rsid w:val="003A6910"/>
    <w:rsid w:val="003D528F"/>
    <w:rsid w:val="0044286C"/>
    <w:rsid w:val="004E7420"/>
    <w:rsid w:val="00585E27"/>
    <w:rsid w:val="006477D1"/>
    <w:rsid w:val="00752C19"/>
    <w:rsid w:val="007A4D59"/>
    <w:rsid w:val="008D7B9B"/>
    <w:rsid w:val="008E37B7"/>
    <w:rsid w:val="00A55823"/>
    <w:rsid w:val="00A8501A"/>
    <w:rsid w:val="00B842AF"/>
    <w:rsid w:val="00C31489"/>
    <w:rsid w:val="00CD759A"/>
    <w:rsid w:val="00D8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89"/>
    <w:pPr>
      <w:spacing w:after="200" w:line="360" w:lineRule="auto"/>
      <w:jc w:val="both"/>
    </w:pPr>
    <w:rPr>
      <w:rFonts w:ascii="Times New Roman" w:eastAsia="Times New Roman" w:hAnsi="Times New Roman" w:cs="Times New Roman"/>
      <w:sz w:val="26"/>
      <w:szCs w:val="22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0BA"/>
    <w:rPr>
      <w:rFonts w:ascii="Tahoma" w:eastAsia="Times New Roman" w:hAnsi="Tahoma" w:cs="Tahoma"/>
      <w:sz w:val="16"/>
      <w:szCs w:val="16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kok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sonu</dc:creator>
  <cp:keywords/>
  <dc:description/>
  <cp:lastModifiedBy>Amrita Singh</cp:lastModifiedBy>
  <cp:revision>11</cp:revision>
  <dcterms:created xsi:type="dcterms:W3CDTF">2017-05-09T06:20:00Z</dcterms:created>
  <dcterms:modified xsi:type="dcterms:W3CDTF">2018-03-14T05:13:00Z</dcterms:modified>
</cp:coreProperties>
</file>