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1D" w:rsidRPr="006065E1" w:rsidRDefault="00581C1D" w:rsidP="00581C1D">
      <w:pPr>
        <w:contextualSpacing/>
        <w:jc w:val="center"/>
        <w:rPr>
          <w:rFonts w:eastAsia="Calibri"/>
          <w:b/>
          <w:bCs/>
          <w:spacing w:val="12"/>
          <w:sz w:val="36"/>
          <w:szCs w:val="24"/>
          <w:lang w:val="en-US" w:eastAsia="en-US"/>
        </w:rPr>
      </w:pPr>
      <w:r w:rsidRPr="006065E1">
        <w:rPr>
          <w:rFonts w:eastAsia="Calibri"/>
          <w:b/>
          <w:bCs/>
          <w:spacing w:val="12"/>
          <w:sz w:val="44"/>
          <w:szCs w:val="24"/>
          <w:lang w:val="en-US" w:eastAsia="en-US"/>
        </w:rPr>
        <w:t>I</w:t>
      </w:r>
      <w:r w:rsidRPr="006065E1">
        <w:rPr>
          <w:rFonts w:eastAsia="Calibri"/>
          <w:b/>
          <w:bCs/>
          <w:spacing w:val="12"/>
          <w:sz w:val="36"/>
          <w:szCs w:val="24"/>
          <w:lang w:val="en-US" w:eastAsia="en-US"/>
        </w:rPr>
        <w:t xml:space="preserve">ndore </w:t>
      </w:r>
      <w:r w:rsidRPr="006065E1">
        <w:rPr>
          <w:rFonts w:eastAsia="Calibri"/>
          <w:b/>
          <w:bCs/>
          <w:spacing w:val="12"/>
          <w:sz w:val="44"/>
          <w:szCs w:val="24"/>
          <w:lang w:val="en-US" w:eastAsia="en-US"/>
        </w:rPr>
        <w:t>I</w:t>
      </w:r>
      <w:r w:rsidRPr="006065E1">
        <w:rPr>
          <w:rFonts w:eastAsia="Calibri"/>
          <w:b/>
          <w:bCs/>
          <w:spacing w:val="12"/>
          <w:sz w:val="36"/>
          <w:szCs w:val="24"/>
          <w:lang w:val="en-US" w:eastAsia="en-US"/>
        </w:rPr>
        <w:t xml:space="preserve">nstitute of </w:t>
      </w:r>
      <w:r w:rsidRPr="006065E1">
        <w:rPr>
          <w:rFonts w:eastAsia="Calibri"/>
          <w:b/>
          <w:bCs/>
          <w:spacing w:val="12"/>
          <w:sz w:val="44"/>
          <w:szCs w:val="24"/>
          <w:lang w:val="en-US" w:eastAsia="en-US"/>
        </w:rPr>
        <w:t>L</w:t>
      </w:r>
      <w:r w:rsidRPr="006065E1">
        <w:rPr>
          <w:rFonts w:eastAsia="Calibri"/>
          <w:b/>
          <w:bCs/>
          <w:spacing w:val="12"/>
          <w:sz w:val="36"/>
          <w:szCs w:val="24"/>
          <w:lang w:val="en-US" w:eastAsia="en-US"/>
        </w:rPr>
        <w:t>aw</w:t>
      </w:r>
    </w:p>
    <w:p w:rsidR="00581C1D" w:rsidRPr="002D0EBE" w:rsidRDefault="00581C1D" w:rsidP="00581C1D">
      <w:pPr>
        <w:contextualSpacing/>
        <w:jc w:val="center"/>
        <w:rPr>
          <w:rFonts w:eastAsia="Calibri"/>
          <w:bCs/>
          <w:sz w:val="22"/>
          <w:szCs w:val="24"/>
          <w:lang w:val="en-US" w:eastAsia="en-US"/>
        </w:rPr>
      </w:pPr>
      <w:r w:rsidRPr="002D0EBE">
        <w:rPr>
          <w:rFonts w:eastAsia="Calibri"/>
          <w:bCs/>
          <w:sz w:val="22"/>
          <w:szCs w:val="24"/>
          <w:lang w:val="en-US" w:eastAsia="en-US"/>
        </w:rPr>
        <w:t>(Affiliated to D.A.V.V &amp; B.C.I)</w:t>
      </w:r>
    </w:p>
    <w:p w:rsidR="00581C1D" w:rsidRPr="002D0EBE" w:rsidRDefault="00581C1D" w:rsidP="00581C1D">
      <w:pPr>
        <w:contextualSpacing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2D0EBE">
        <w:rPr>
          <w:rFonts w:eastAsia="Calibri"/>
          <w:b/>
          <w:bCs/>
          <w:sz w:val="24"/>
          <w:szCs w:val="24"/>
          <w:lang w:val="en-US" w:eastAsia="en-US"/>
        </w:rPr>
        <w:t>About the Faculty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: Mr. </w:t>
      </w:r>
      <w:proofErr w:type="spellStart"/>
      <w:r>
        <w:rPr>
          <w:rFonts w:eastAsia="Calibri"/>
          <w:b/>
          <w:bCs/>
          <w:sz w:val="24"/>
          <w:szCs w:val="24"/>
          <w:lang w:val="en-US" w:eastAsia="en-US"/>
        </w:rPr>
        <w:t>Ashutosh</w:t>
      </w:r>
      <w:proofErr w:type="spellEnd"/>
      <w:r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bCs/>
          <w:sz w:val="24"/>
          <w:szCs w:val="24"/>
          <w:lang w:val="en-US" w:eastAsia="en-US"/>
        </w:rPr>
        <w:t>Shrivastav</w:t>
      </w:r>
      <w:proofErr w:type="spellEnd"/>
    </w:p>
    <w:p w:rsidR="00581C1D" w:rsidRDefault="007F1596" w:rsidP="00807B99">
      <w:pPr>
        <w:rPr>
          <w:rFonts w:eastAsia="Calibri"/>
          <w:b/>
          <w:bCs/>
          <w:sz w:val="24"/>
          <w:szCs w:val="24"/>
          <w:lang w:val="en-US" w:eastAsia="en-US"/>
        </w:rPr>
      </w:pPr>
      <w:bookmarkStart w:id="0" w:name="_GoBack"/>
      <w:r w:rsidRPr="007F1596">
        <w:rPr>
          <w:rFonts w:eastAsia="Calibri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5943600" cy="3964243"/>
            <wp:effectExtent l="0" t="0" r="0" b="0"/>
            <wp:docPr id="1" name="Picture 1" descr="C:\Users\Guru\Desktop\Pics\Ashut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Ashuto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1C1D" w:rsidRDefault="00581C1D" w:rsidP="00807B99">
      <w:pPr>
        <w:rPr>
          <w:rFonts w:eastAsia="Calibri"/>
          <w:b/>
          <w:bCs/>
          <w:sz w:val="24"/>
          <w:szCs w:val="24"/>
          <w:lang w:val="en-US" w:eastAsia="en-US"/>
        </w:rPr>
      </w:pPr>
    </w:p>
    <w:p w:rsidR="00581C1D" w:rsidRDefault="00581C1D" w:rsidP="00807B99">
      <w:pPr>
        <w:rPr>
          <w:rFonts w:eastAsia="Calibri"/>
          <w:b/>
          <w:bCs/>
          <w:sz w:val="24"/>
          <w:szCs w:val="24"/>
          <w:lang w:val="en-US" w:eastAsia="en-US"/>
        </w:rPr>
      </w:pPr>
    </w:p>
    <w:p w:rsidR="00807B99" w:rsidRPr="001B7E65" w:rsidRDefault="00807B99" w:rsidP="00807B99">
      <w:pPr>
        <w:rPr>
          <w:rFonts w:eastAsia="Calibri"/>
          <w:bCs/>
          <w:sz w:val="24"/>
          <w:szCs w:val="24"/>
          <w:lang w:val="en-US" w:eastAsia="en-US"/>
        </w:rPr>
      </w:pPr>
      <w:proofErr w:type="spellStart"/>
      <w:r w:rsidRPr="007F2EED">
        <w:rPr>
          <w:rFonts w:eastAsia="Calibri"/>
          <w:b/>
          <w:bCs/>
          <w:sz w:val="24"/>
          <w:szCs w:val="24"/>
          <w:lang w:val="en-US" w:eastAsia="en-US"/>
        </w:rPr>
        <w:t>Mr</w:t>
      </w:r>
      <w:proofErr w:type="spellEnd"/>
      <w:r w:rsidR="00F0417B" w:rsidRPr="007F2EED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0417B" w:rsidRPr="007F2EED">
        <w:rPr>
          <w:rFonts w:eastAsia="Calibri"/>
          <w:b/>
          <w:bCs/>
          <w:sz w:val="24"/>
          <w:szCs w:val="24"/>
          <w:lang w:val="en-US" w:eastAsia="en-US"/>
        </w:rPr>
        <w:t>Ashutosh</w:t>
      </w:r>
      <w:proofErr w:type="spellEnd"/>
      <w:r w:rsidR="00F0417B" w:rsidRPr="007F2EED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F0417B" w:rsidRPr="007F2EED">
        <w:rPr>
          <w:rFonts w:eastAsia="Calibri"/>
          <w:b/>
          <w:bCs/>
          <w:sz w:val="24"/>
          <w:szCs w:val="24"/>
          <w:lang w:val="en-US" w:eastAsia="en-US"/>
        </w:rPr>
        <w:t>Shrivastav</w:t>
      </w:r>
      <w:proofErr w:type="spellEnd"/>
      <w:r w:rsidRPr="007F2EED">
        <w:rPr>
          <w:rFonts w:eastAsia="Calibri"/>
          <w:bCs/>
          <w:sz w:val="24"/>
          <w:szCs w:val="24"/>
          <w:lang w:val="en-US" w:eastAsia="en-US"/>
        </w:rPr>
        <w:t xml:space="preserve"> is working as Assistant Professor in Indore Institute of L</w:t>
      </w:r>
      <w:r w:rsidR="002E3BA9" w:rsidRPr="007F2EED">
        <w:rPr>
          <w:rFonts w:eastAsia="Calibri"/>
          <w:bCs/>
          <w:sz w:val="24"/>
          <w:szCs w:val="24"/>
          <w:lang w:val="en-US" w:eastAsia="en-US"/>
        </w:rPr>
        <w:t>aw, Indore M.P. India. He has 09</w:t>
      </w:r>
      <w:r w:rsidRPr="007F2EED">
        <w:rPr>
          <w:rFonts w:eastAsia="Calibri"/>
          <w:bCs/>
          <w:sz w:val="24"/>
          <w:szCs w:val="24"/>
          <w:lang w:val="en-US" w:eastAsia="en-US"/>
        </w:rPr>
        <w:t xml:space="preserve"> years of rich experiences in the field of academics </w:t>
      </w:r>
      <w:r w:rsidR="002E3BA9" w:rsidRPr="007F2EED">
        <w:rPr>
          <w:rFonts w:eastAsia="Calibri"/>
          <w:bCs/>
          <w:sz w:val="24"/>
          <w:szCs w:val="24"/>
          <w:lang w:val="en-US" w:eastAsia="en-US"/>
        </w:rPr>
        <w:t xml:space="preserve">and </w:t>
      </w:r>
      <w:r w:rsidRPr="007F2EED">
        <w:rPr>
          <w:rFonts w:eastAsia="Calibri"/>
          <w:bCs/>
          <w:sz w:val="24"/>
          <w:szCs w:val="24"/>
          <w:lang w:val="en-US" w:eastAsia="en-US"/>
        </w:rPr>
        <w:t xml:space="preserve">also having the experience as an Advocate. Previously, he has worked as Assistant Professor in </w:t>
      </w:r>
      <w:r w:rsidR="00C23915" w:rsidRPr="007F2EED">
        <w:rPr>
          <w:rFonts w:eastAsia="Calibri"/>
          <w:bCs/>
          <w:sz w:val="24"/>
          <w:szCs w:val="24"/>
          <w:lang w:val="en-US" w:eastAsia="en-US"/>
        </w:rPr>
        <w:t xml:space="preserve">Shri </w:t>
      </w:r>
      <w:proofErr w:type="spellStart"/>
      <w:r w:rsidR="00C23915" w:rsidRPr="007F2EED">
        <w:rPr>
          <w:rFonts w:eastAsia="Calibri"/>
          <w:bCs/>
          <w:sz w:val="24"/>
          <w:szCs w:val="24"/>
          <w:lang w:val="en-US" w:eastAsia="en-US"/>
        </w:rPr>
        <w:t>Vaishnav</w:t>
      </w:r>
      <w:proofErr w:type="spellEnd"/>
      <w:r w:rsidR="00C23915" w:rsidRPr="007F2EED">
        <w:rPr>
          <w:rFonts w:eastAsia="Calibri"/>
          <w:bCs/>
          <w:sz w:val="24"/>
          <w:szCs w:val="24"/>
          <w:lang w:val="en-US" w:eastAsia="en-US"/>
        </w:rPr>
        <w:t xml:space="preserve"> Institute of law</w:t>
      </w:r>
      <w:r w:rsidRPr="007F2EED">
        <w:rPr>
          <w:rFonts w:eastAsia="Calibri"/>
          <w:bCs/>
          <w:sz w:val="24"/>
          <w:szCs w:val="24"/>
          <w:lang w:val="en-US" w:eastAsia="en-US"/>
        </w:rPr>
        <w:t xml:space="preserve">, Indore. Before that he has worked </w:t>
      </w:r>
      <w:r w:rsidR="00C8709D" w:rsidRPr="007F2EED">
        <w:rPr>
          <w:b/>
          <w:sz w:val="24"/>
          <w:szCs w:val="24"/>
        </w:rPr>
        <w:t>as</w:t>
      </w:r>
      <w:r w:rsidR="00473D8C" w:rsidRPr="007F2EED">
        <w:rPr>
          <w:sz w:val="24"/>
          <w:szCs w:val="24"/>
        </w:rPr>
        <w:t xml:space="preserve"> Founder Lecturer </w:t>
      </w:r>
      <w:r w:rsidR="002522C8" w:rsidRPr="007F2EED">
        <w:rPr>
          <w:sz w:val="24"/>
          <w:szCs w:val="24"/>
        </w:rPr>
        <w:t>of Human</w:t>
      </w:r>
      <w:r w:rsidR="00473D8C" w:rsidRPr="007F2EED">
        <w:rPr>
          <w:sz w:val="24"/>
          <w:szCs w:val="24"/>
        </w:rPr>
        <w:t xml:space="preserve"> Rights Two years Degree programme in   Department </w:t>
      </w:r>
      <w:r w:rsidR="002522C8" w:rsidRPr="007F2EED">
        <w:rPr>
          <w:sz w:val="24"/>
          <w:szCs w:val="24"/>
        </w:rPr>
        <w:t>of Political</w:t>
      </w:r>
      <w:r w:rsidR="002522C8">
        <w:rPr>
          <w:sz w:val="24"/>
          <w:szCs w:val="24"/>
        </w:rPr>
        <w:t xml:space="preserve"> Science, </w:t>
      </w:r>
      <w:proofErr w:type="spellStart"/>
      <w:r w:rsidR="00473D8C" w:rsidRPr="007F2EED">
        <w:rPr>
          <w:sz w:val="24"/>
          <w:szCs w:val="24"/>
        </w:rPr>
        <w:t>Vikram</w:t>
      </w:r>
      <w:proofErr w:type="spellEnd"/>
      <w:r w:rsidR="00473D8C" w:rsidRPr="007F2EED">
        <w:rPr>
          <w:sz w:val="24"/>
          <w:szCs w:val="24"/>
        </w:rPr>
        <w:t xml:space="preserve"> University Ujjain (M.P.) </w:t>
      </w:r>
      <w:r w:rsidRPr="007F2EED">
        <w:rPr>
          <w:rFonts w:eastAsia="Calibri"/>
          <w:bCs/>
          <w:sz w:val="24"/>
          <w:szCs w:val="24"/>
          <w:lang w:val="en-US" w:eastAsia="en-US"/>
        </w:rPr>
        <w:t>for more than one year.</w:t>
      </w:r>
      <w:r w:rsidRPr="007F2EED">
        <w:rPr>
          <w:sz w:val="24"/>
          <w:szCs w:val="24"/>
          <w:lang w:val="en-US"/>
        </w:rPr>
        <w:t xml:space="preserve"> </w:t>
      </w:r>
      <w:r w:rsidR="008D3CC0" w:rsidRPr="007F2EED">
        <w:rPr>
          <w:sz w:val="24"/>
          <w:szCs w:val="24"/>
        </w:rPr>
        <w:t xml:space="preserve"> He has worked as Centre Head of D.A.V.V.  Examination </w:t>
      </w:r>
      <w:proofErr w:type="gramStart"/>
      <w:r w:rsidR="008D3CC0" w:rsidRPr="007F2EED">
        <w:rPr>
          <w:sz w:val="24"/>
          <w:szCs w:val="24"/>
        </w:rPr>
        <w:t>of  B.A.LL.B</w:t>
      </w:r>
      <w:proofErr w:type="gramEnd"/>
      <w:r w:rsidR="008D3CC0" w:rsidRPr="007F2EED">
        <w:rPr>
          <w:sz w:val="24"/>
          <w:szCs w:val="24"/>
        </w:rPr>
        <w:t xml:space="preserve">. </w:t>
      </w:r>
      <w:proofErr w:type="gramStart"/>
      <w:r w:rsidR="008D3CC0" w:rsidRPr="007F2EED">
        <w:rPr>
          <w:sz w:val="24"/>
          <w:szCs w:val="24"/>
        </w:rPr>
        <w:t>and  LL.B</w:t>
      </w:r>
      <w:proofErr w:type="gramEnd"/>
      <w:r w:rsidR="008D3CC0" w:rsidRPr="007F2EED">
        <w:rPr>
          <w:sz w:val="24"/>
          <w:szCs w:val="24"/>
        </w:rPr>
        <w:t>.</w:t>
      </w:r>
      <w:r w:rsidR="008D3CC0" w:rsidRPr="007F2EED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7F2EED" w:rsidRPr="007F2EED">
        <w:rPr>
          <w:rFonts w:eastAsia="Calibri"/>
          <w:bCs/>
          <w:sz w:val="24"/>
          <w:szCs w:val="24"/>
          <w:lang w:val="en-US" w:eastAsia="en-US"/>
        </w:rPr>
        <w:t>also</w:t>
      </w:r>
      <w:r w:rsidR="002522C8">
        <w:rPr>
          <w:rFonts w:eastAsia="Calibri"/>
          <w:bCs/>
          <w:sz w:val="24"/>
          <w:szCs w:val="24"/>
          <w:lang w:val="en-US" w:eastAsia="en-US"/>
        </w:rPr>
        <w:t xml:space="preserve">. </w:t>
      </w:r>
      <w:r w:rsidR="007F2EED" w:rsidRPr="007F2EED">
        <w:rPr>
          <w:rFonts w:eastAsia="Calibri"/>
          <w:bCs/>
          <w:sz w:val="24"/>
          <w:szCs w:val="24"/>
          <w:lang w:val="en-US" w:eastAsia="en-US"/>
        </w:rPr>
        <w:t xml:space="preserve">He is </w:t>
      </w:r>
      <w:r w:rsidR="007F2EED" w:rsidRPr="007F2EED">
        <w:rPr>
          <w:sz w:val="24"/>
          <w:szCs w:val="24"/>
        </w:rPr>
        <w:t xml:space="preserve">Working as </w:t>
      </w:r>
      <w:proofErr w:type="gramStart"/>
      <w:r w:rsidR="007F2EED" w:rsidRPr="007F2EED">
        <w:rPr>
          <w:sz w:val="24"/>
          <w:szCs w:val="24"/>
        </w:rPr>
        <w:t>the  Head</w:t>
      </w:r>
      <w:proofErr w:type="gramEnd"/>
      <w:r w:rsidR="007F2EED" w:rsidRPr="007F2EED">
        <w:rPr>
          <w:sz w:val="24"/>
          <w:szCs w:val="24"/>
        </w:rPr>
        <w:t xml:space="preserve"> of  the Legal Aid Society of  the  collage</w:t>
      </w:r>
      <w:r w:rsidR="007F2EED" w:rsidRPr="007F2EED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Pr="007F2EED">
        <w:rPr>
          <w:rFonts w:eastAsia="Calibri"/>
          <w:bCs/>
          <w:sz w:val="24"/>
          <w:szCs w:val="24"/>
          <w:lang w:val="en-US" w:eastAsia="en-US"/>
        </w:rPr>
        <w:t>He has also attended various Seminar &amp; Conferences at National Levels</w:t>
      </w:r>
      <w:r w:rsidRPr="001B7E65">
        <w:rPr>
          <w:rFonts w:eastAsia="Calibri"/>
          <w:bCs/>
          <w:sz w:val="24"/>
          <w:szCs w:val="24"/>
          <w:lang w:val="en-US" w:eastAsia="en-US"/>
        </w:rPr>
        <w:t>.</w:t>
      </w:r>
    </w:p>
    <w:p w:rsidR="00807B99" w:rsidRDefault="00807B99" w:rsidP="00807B99">
      <w:pPr>
        <w:jc w:val="center"/>
        <w:rPr>
          <w:rFonts w:eastAsia="Calibri"/>
          <w:b/>
          <w:bCs/>
          <w:sz w:val="28"/>
          <w:szCs w:val="24"/>
          <w:lang w:val="en-US" w:eastAsia="en-US"/>
        </w:rPr>
      </w:pPr>
      <w:r>
        <w:rPr>
          <w:rFonts w:eastAsia="Calibri"/>
          <w:b/>
          <w:bCs/>
          <w:sz w:val="28"/>
          <w:szCs w:val="24"/>
          <w:lang w:val="en-US" w:eastAsia="en-US"/>
        </w:rPr>
        <w:lastRenderedPageBreak/>
        <w:t xml:space="preserve">Designation </w:t>
      </w:r>
    </w:p>
    <w:p w:rsidR="00807B99" w:rsidRDefault="00807B99" w:rsidP="00807B99">
      <w:pPr>
        <w:numPr>
          <w:ilvl w:val="0"/>
          <w:numId w:val="1"/>
        </w:numPr>
        <w:spacing w:after="0"/>
        <w:ind w:left="426" w:hanging="426"/>
        <w:contextualSpacing/>
        <w:rPr>
          <w:spacing w:val="-4"/>
          <w:sz w:val="24"/>
        </w:rPr>
      </w:pPr>
      <w:r>
        <w:rPr>
          <w:spacing w:val="-4"/>
          <w:sz w:val="24"/>
        </w:rPr>
        <w:t>Mr</w:t>
      </w:r>
      <w:r w:rsidR="00DB2AAB" w:rsidRPr="00DB2AAB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B2AAB" w:rsidRPr="001B7E65">
        <w:rPr>
          <w:rFonts w:eastAsia="Calibri"/>
          <w:b/>
          <w:bCs/>
          <w:sz w:val="24"/>
          <w:szCs w:val="24"/>
          <w:lang w:val="en-US" w:eastAsia="en-US"/>
        </w:rPr>
        <w:t>Ashutosh</w:t>
      </w:r>
      <w:proofErr w:type="spellEnd"/>
      <w:r w:rsidR="00DB2AAB" w:rsidRPr="001B7E65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DB2AAB" w:rsidRPr="001B7E65">
        <w:rPr>
          <w:rFonts w:eastAsia="Calibri"/>
          <w:b/>
          <w:bCs/>
          <w:sz w:val="24"/>
          <w:szCs w:val="24"/>
          <w:lang w:val="en-US" w:eastAsia="en-US"/>
        </w:rPr>
        <w:t>Shrivastav</w:t>
      </w:r>
      <w:proofErr w:type="spellEnd"/>
      <w:r w:rsidR="00DB2AAB">
        <w:rPr>
          <w:spacing w:val="-4"/>
          <w:sz w:val="24"/>
        </w:rPr>
        <w:t xml:space="preserve">  </w:t>
      </w:r>
      <w:r>
        <w:rPr>
          <w:spacing w:val="-4"/>
          <w:sz w:val="24"/>
        </w:rPr>
        <w:t xml:space="preserve">is working as Assistant Professor in Indore Institute of </w:t>
      </w:r>
      <w:proofErr w:type="spellStart"/>
      <w:r>
        <w:rPr>
          <w:spacing w:val="-4"/>
          <w:sz w:val="24"/>
        </w:rPr>
        <w:t>Law,Indore</w:t>
      </w:r>
      <w:proofErr w:type="spellEnd"/>
      <w:r>
        <w:rPr>
          <w:spacing w:val="-4"/>
          <w:sz w:val="24"/>
        </w:rPr>
        <w:t xml:space="preserve"> (M.P.)</w:t>
      </w:r>
    </w:p>
    <w:p w:rsidR="00807B99" w:rsidRDefault="00807B99" w:rsidP="00807B99">
      <w:pPr>
        <w:jc w:val="center"/>
        <w:rPr>
          <w:rFonts w:eastAsia="Calibri"/>
          <w:b/>
          <w:bCs/>
          <w:sz w:val="28"/>
          <w:szCs w:val="24"/>
          <w:lang w:val="en-US" w:eastAsia="en-US"/>
        </w:rPr>
      </w:pPr>
      <w:r>
        <w:rPr>
          <w:rFonts w:eastAsia="Calibri"/>
          <w:b/>
          <w:bCs/>
          <w:sz w:val="28"/>
          <w:szCs w:val="24"/>
          <w:lang w:val="en-US" w:eastAsia="en-US"/>
        </w:rPr>
        <w:t>Qualification</w:t>
      </w:r>
    </w:p>
    <w:p w:rsidR="00173AF5" w:rsidRDefault="00173AF5" w:rsidP="00173AF5">
      <w:pPr>
        <w:pStyle w:val="Heading1"/>
        <w:keepNext w:val="0"/>
        <w:widowControl w:val="0"/>
        <w:tabs>
          <w:tab w:val="clear" w:pos="3780"/>
          <w:tab w:val="clear" w:pos="4140"/>
          <w:tab w:val="left" w:pos="2700"/>
          <w:tab w:val="left" w:pos="3060"/>
        </w:tabs>
        <w:jc w:val="left"/>
        <w:rPr>
          <w:sz w:val="24"/>
        </w:rPr>
      </w:pPr>
      <w:r>
        <w:rPr>
          <w:b/>
          <w:szCs w:val="28"/>
        </w:rPr>
        <w:t xml:space="preserve">          </w:t>
      </w:r>
    </w:p>
    <w:p w:rsidR="00173AF5" w:rsidRPr="00677E53" w:rsidRDefault="00807B99" w:rsidP="00173AF5">
      <w:pPr>
        <w:pStyle w:val="Heading1"/>
        <w:keepNext w:val="0"/>
        <w:widowControl w:val="0"/>
        <w:tabs>
          <w:tab w:val="clear" w:pos="3780"/>
          <w:tab w:val="clear" w:pos="4140"/>
          <w:tab w:val="left" w:pos="2700"/>
          <w:tab w:val="left" w:pos="3060"/>
        </w:tabs>
        <w:jc w:val="left"/>
        <w:rPr>
          <w:szCs w:val="28"/>
        </w:rPr>
      </w:pPr>
      <w:r>
        <w:rPr>
          <w:sz w:val="24"/>
        </w:rPr>
        <w:t xml:space="preserve">. </w:t>
      </w:r>
    </w:p>
    <w:p w:rsidR="00807B99" w:rsidRDefault="00173AF5" w:rsidP="00173AF5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/>
        <w:rPr>
          <w:sz w:val="24"/>
        </w:rPr>
      </w:pPr>
      <w:r w:rsidRPr="00677E53">
        <w:rPr>
          <w:szCs w:val="28"/>
        </w:rPr>
        <w:t xml:space="preserve"> </w:t>
      </w:r>
      <w:r w:rsidRPr="00173AF5">
        <w:rPr>
          <w:szCs w:val="28"/>
        </w:rPr>
        <w:t>L.L.M. Degree</w:t>
      </w:r>
      <w:r w:rsidRPr="00677E53">
        <w:rPr>
          <w:b/>
          <w:szCs w:val="28"/>
        </w:rPr>
        <w:t xml:space="preserve"> </w:t>
      </w:r>
      <w:r w:rsidRPr="00677E53">
        <w:rPr>
          <w:szCs w:val="28"/>
        </w:rPr>
        <w:t xml:space="preserve">with specialization in </w:t>
      </w:r>
      <w:proofErr w:type="spellStart"/>
      <w:r w:rsidRPr="00677E53">
        <w:rPr>
          <w:szCs w:val="28"/>
        </w:rPr>
        <w:t>i</w:t>
      </w:r>
      <w:proofErr w:type="spellEnd"/>
      <w:r w:rsidRPr="00677E53">
        <w:rPr>
          <w:szCs w:val="28"/>
        </w:rPr>
        <w:t>. Law of Crimes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and </w:t>
      </w:r>
      <w:r w:rsidRPr="00677E53">
        <w:rPr>
          <w:szCs w:val="28"/>
        </w:rPr>
        <w:t xml:space="preserve"> Human</w:t>
      </w:r>
      <w:proofErr w:type="gramEnd"/>
      <w:r w:rsidRPr="00677E53">
        <w:rPr>
          <w:szCs w:val="28"/>
        </w:rPr>
        <w:t xml:space="preserve"> Rights</w:t>
      </w:r>
      <w:r w:rsidR="00777107">
        <w:rPr>
          <w:szCs w:val="28"/>
        </w:rPr>
        <w:t xml:space="preserve"> From    University of Mumbai .</w:t>
      </w:r>
      <w:r w:rsidR="00777107" w:rsidRPr="00777107">
        <w:rPr>
          <w:szCs w:val="28"/>
        </w:rPr>
        <w:t xml:space="preserve"> </w:t>
      </w:r>
      <w:r w:rsidR="00777107">
        <w:rPr>
          <w:szCs w:val="28"/>
        </w:rPr>
        <w:t>Mumbai.</w:t>
      </w:r>
    </w:p>
    <w:p w:rsidR="00807B99" w:rsidRDefault="00807B99" w:rsidP="00807B99">
      <w:pPr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LL.B.  From </w:t>
      </w:r>
      <w:r w:rsidR="00173AF5">
        <w:rPr>
          <w:sz w:val="24"/>
        </w:rPr>
        <w:t xml:space="preserve">DAVV, </w:t>
      </w:r>
      <w:r w:rsidR="001B7206">
        <w:rPr>
          <w:sz w:val="24"/>
        </w:rPr>
        <w:t>Indore</w:t>
      </w:r>
    </w:p>
    <w:p w:rsidR="005E7681" w:rsidRDefault="00D31AC5">
      <w:r>
        <w:t xml:space="preserve">                      </w:t>
      </w:r>
    </w:p>
    <w:p w:rsidR="00D31AC5" w:rsidRPr="00D31AC5" w:rsidRDefault="00D31AC5">
      <w:pPr>
        <w:rPr>
          <w:b/>
        </w:rPr>
      </w:pPr>
      <w:r>
        <w:t xml:space="preserve">                                                           </w:t>
      </w:r>
      <w:r w:rsidRPr="00D31AC5">
        <w:rPr>
          <w:b/>
        </w:rPr>
        <w:t>Article Published</w:t>
      </w:r>
    </w:p>
    <w:p w:rsidR="00950E3F" w:rsidRDefault="0029311B" w:rsidP="00950E3F">
      <w:pPr>
        <w:rPr>
          <w:sz w:val="24"/>
          <w:szCs w:val="24"/>
        </w:rPr>
      </w:pPr>
      <w:r>
        <w:t xml:space="preserve">               </w:t>
      </w:r>
      <w:r w:rsidR="00950E3F">
        <w:t>“</w:t>
      </w:r>
      <w:r w:rsidR="00950E3F" w:rsidRPr="00950E3F">
        <w:rPr>
          <w:sz w:val="24"/>
          <w:szCs w:val="24"/>
        </w:rPr>
        <w:t>The Consumer Protection and welfare in India” Published</w:t>
      </w:r>
      <w:r w:rsidR="00950E3F"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Disha</w:t>
      </w:r>
      <w:proofErr w:type="spellEnd"/>
      <w:r>
        <w:rPr>
          <w:sz w:val="24"/>
          <w:szCs w:val="24"/>
        </w:rPr>
        <w:t>.</w:t>
      </w:r>
    </w:p>
    <w:p w:rsidR="0029311B" w:rsidRDefault="0029311B" w:rsidP="00950E3F">
      <w:pPr>
        <w:rPr>
          <w:sz w:val="24"/>
          <w:szCs w:val="24"/>
        </w:rPr>
      </w:pPr>
    </w:p>
    <w:p w:rsidR="0029311B" w:rsidRPr="00992B1B" w:rsidRDefault="00C76366" w:rsidP="0029311B">
      <w:pPr>
        <w:rPr>
          <w:b/>
          <w:sz w:val="24"/>
        </w:rPr>
      </w:pPr>
      <w:r w:rsidRPr="00C76366">
        <w:rPr>
          <w:b/>
          <w:sz w:val="24"/>
          <w:szCs w:val="24"/>
        </w:rPr>
        <w:t xml:space="preserve">       </w:t>
      </w:r>
      <w:r w:rsidR="0029311B">
        <w:rPr>
          <w:sz w:val="24"/>
        </w:rPr>
        <w:t xml:space="preserve">                                </w:t>
      </w:r>
      <w:r w:rsidR="002522C8">
        <w:rPr>
          <w:sz w:val="24"/>
        </w:rPr>
        <w:t xml:space="preserve">           </w:t>
      </w:r>
      <w:r w:rsidR="0029311B" w:rsidRPr="002522C8">
        <w:rPr>
          <w:b/>
          <w:sz w:val="24"/>
        </w:rPr>
        <w:t xml:space="preserve">  </w:t>
      </w:r>
      <w:r w:rsidR="0029311B" w:rsidRPr="00992B1B">
        <w:rPr>
          <w:b/>
          <w:sz w:val="24"/>
        </w:rPr>
        <w:t>Seminar, Workshop &amp; Conference.</w:t>
      </w:r>
    </w:p>
    <w:p w:rsidR="0029311B" w:rsidRDefault="0029311B" w:rsidP="002931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Symposium on “Whither Indian judiciary” on 21</w:t>
      </w:r>
      <w:r w:rsidRPr="00A164EC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June, 2016.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International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seminar on “Cyber Law &amp; Security” on 17</w:t>
      </w:r>
      <w:r w:rsidRPr="00A164EC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Dec, 2015 at Indore Institute of Law. The key note speaker was Mr. </w:t>
      </w:r>
      <w:proofErr w:type="spellStart"/>
      <w:r>
        <w:rPr>
          <w:rFonts w:ascii="Times New Roman" w:hAnsi="Times New Roman" w:cs="Times New Roman"/>
          <w:sz w:val="24"/>
          <w:szCs w:val="22"/>
        </w:rPr>
        <w:t>Rakshit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Tandon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Director- ASR Info Security Solution </w:t>
      </w:r>
      <w:proofErr w:type="spellStart"/>
      <w:r>
        <w:rPr>
          <w:rFonts w:ascii="Times New Roman" w:hAnsi="Times New Roman" w:cs="Times New Roman"/>
          <w:sz w:val="24"/>
          <w:szCs w:val="22"/>
        </w:rPr>
        <w:t>Ptv</w:t>
      </w:r>
      <w:proofErr w:type="spellEnd"/>
      <w:r>
        <w:rPr>
          <w:rFonts w:ascii="Times New Roman" w:hAnsi="Times New Roman" w:cs="Times New Roman"/>
          <w:sz w:val="24"/>
          <w:szCs w:val="22"/>
        </w:rPr>
        <w:t>. Ltd.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International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workshop on “Intellectual Property Law &amp; Management” on 4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June, 2015 at Indore Institute of Law. The key note speaker was Mr. Rodney D. Ryder.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International Workshop in association with British Legal Centre on “Contract Drafting &amp; Legal Document Writing” on 4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5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May, 2015 at Indore Institute of Law, Indore. The Key speaker was Mr. Malcom Dowden, Director of LAW </w:t>
      </w:r>
      <w:proofErr w:type="spellStart"/>
      <w:r>
        <w:rPr>
          <w:rFonts w:ascii="Times New Roman" w:hAnsi="Times New Roman" w:cs="Times New Roman"/>
          <w:sz w:val="24"/>
          <w:szCs w:val="22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Law 2020, Partner, </w:t>
      </w:r>
      <w:proofErr w:type="gramStart"/>
      <w:r>
        <w:rPr>
          <w:rFonts w:ascii="Times New Roman" w:hAnsi="Times New Roman" w:cs="Times New Roman"/>
          <w:sz w:val="24"/>
          <w:szCs w:val="22"/>
        </w:rPr>
        <w:t>Indian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Legal Centre.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 xml:space="preserve">Attended </w:t>
      </w:r>
      <w:r w:rsidR="008460F0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an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Interactive session by Ms. N. </w:t>
      </w:r>
      <w:proofErr w:type="spellStart"/>
      <w:r>
        <w:rPr>
          <w:rFonts w:ascii="Times New Roman" w:hAnsi="Times New Roman" w:cs="Times New Roman"/>
          <w:sz w:val="24"/>
          <w:szCs w:val="22"/>
        </w:rPr>
        <w:t>Saraswathy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Devi, Malaysian Solicitor on 14</w:t>
      </w:r>
      <w:r w:rsidRPr="00941A5F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2014 at Indore Institute of Law.</w:t>
      </w:r>
    </w:p>
    <w:p w:rsidR="00CE236F" w:rsidRDefault="00CE236F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lastRenderedPageBreak/>
        <w:t>Attended  two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days National Seminar on “challenges of Human Rights” organized by Human Rights Department, </w:t>
      </w:r>
      <w:proofErr w:type="spellStart"/>
      <w:r>
        <w:rPr>
          <w:rFonts w:ascii="Times New Roman" w:hAnsi="Times New Roman" w:cs="Times New Roman"/>
          <w:sz w:val="24"/>
          <w:szCs w:val="22"/>
        </w:rPr>
        <w:t>DAVV.Indore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. on 12 &amp;13 </w:t>
      </w:r>
      <w:proofErr w:type="spellStart"/>
      <w:r>
        <w:rPr>
          <w:rFonts w:ascii="Times New Roman" w:hAnsi="Times New Roman" w:cs="Times New Roman"/>
          <w:sz w:val="24"/>
          <w:szCs w:val="22"/>
        </w:rPr>
        <w:t>sept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2013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“Future of International &amp; Domestic Arbitration in India” on 21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Sept, 2013 at Indore Institute of Law. The Key note speaker was Hon’ble Justice A.K. Sikri, judge, Supreme Court of India. 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“Criminal Trial &amp; Investigation system in India” on 17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Aug, 2013 at Indore Institute of Law.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M.L. </w:t>
      </w:r>
      <w:proofErr w:type="spellStart"/>
      <w:r>
        <w:rPr>
          <w:rFonts w:ascii="Times New Roman" w:hAnsi="Times New Roman" w:cs="Times New Roman"/>
          <w:sz w:val="24"/>
          <w:szCs w:val="22"/>
        </w:rPr>
        <w:t>Tahaliyani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Judge, Bombay, </w:t>
      </w:r>
      <w:proofErr w:type="gramStart"/>
      <w:r>
        <w:rPr>
          <w:rFonts w:ascii="Times New Roman" w:hAnsi="Times New Roman" w:cs="Times New Roman"/>
          <w:sz w:val="24"/>
          <w:szCs w:val="22"/>
        </w:rPr>
        <w:t>High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Court.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“Constitution &amp; Courts” on 21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Dec, 2012 at Indore Institute of Law. The key note speaker was Padma </w:t>
      </w:r>
      <w:proofErr w:type="spellStart"/>
      <w:r>
        <w:rPr>
          <w:rFonts w:ascii="Times New Roman" w:hAnsi="Times New Roman" w:cs="Times New Roman"/>
          <w:sz w:val="24"/>
          <w:szCs w:val="22"/>
        </w:rPr>
        <w:t>Bhushan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P.P.Roa</w:t>
      </w:r>
      <w:proofErr w:type="spellEnd"/>
      <w:proofErr w:type="gramStart"/>
      <w:r>
        <w:rPr>
          <w:rFonts w:ascii="Times New Roman" w:hAnsi="Times New Roman" w:cs="Times New Roman"/>
          <w:sz w:val="24"/>
          <w:szCs w:val="22"/>
        </w:rPr>
        <w:t>,  Sr</w:t>
      </w:r>
      <w:proofErr w:type="gramEnd"/>
      <w:r>
        <w:rPr>
          <w:rFonts w:ascii="Times New Roman" w:hAnsi="Times New Roman" w:cs="Times New Roman"/>
          <w:sz w:val="24"/>
          <w:szCs w:val="22"/>
        </w:rPr>
        <w:t>. Advocate, Supreme Court of India.</w:t>
      </w:r>
    </w:p>
    <w:p w:rsidR="002931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  National Conference on “Lawyers for Social Justice” in association with National Alliance of people’s movement on 25</w:t>
      </w:r>
      <w:r w:rsidRPr="00C746C2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&amp; </w:t>
      </w:r>
      <w:proofErr w:type="gramStart"/>
      <w:r>
        <w:rPr>
          <w:rFonts w:ascii="Times New Roman" w:hAnsi="Times New Roman" w:cs="Times New Roman"/>
          <w:sz w:val="24"/>
          <w:szCs w:val="22"/>
        </w:rPr>
        <w:t>26</w:t>
      </w:r>
      <w:r w:rsidRPr="00C746C2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 Aug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, 2012 at Indore Institute of Law. The key note speaker were Hon’ble Justice A.K. </w:t>
      </w:r>
      <w:proofErr w:type="gramStart"/>
      <w:r>
        <w:rPr>
          <w:rFonts w:ascii="Times New Roman" w:hAnsi="Times New Roman" w:cs="Times New Roman"/>
          <w:sz w:val="24"/>
          <w:szCs w:val="22"/>
        </w:rPr>
        <w:t>Ganguly ,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Former Judge, Supreme Court of India &amp; </w:t>
      </w:r>
      <w:proofErr w:type="spellStart"/>
      <w:r>
        <w:rPr>
          <w:rFonts w:ascii="Times New Roman" w:hAnsi="Times New Roman" w:cs="Times New Roman"/>
          <w:sz w:val="24"/>
          <w:szCs w:val="22"/>
        </w:rPr>
        <w:t>Meda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Patekar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ji</w:t>
      </w:r>
      <w:proofErr w:type="spellEnd"/>
      <w:r>
        <w:rPr>
          <w:rFonts w:ascii="Times New Roman" w:hAnsi="Times New Roman" w:cs="Times New Roman"/>
          <w:sz w:val="24"/>
          <w:szCs w:val="22"/>
        </w:rPr>
        <w:t>, Social Activist.</w:t>
      </w:r>
    </w:p>
    <w:p w:rsidR="0029311B" w:rsidRPr="00E9471B" w:rsidRDefault="0029311B" w:rsidP="0029311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Attendance  the National Seminar on “The Evolving Laws Pertaining to Criminal Justice &amp; Human Rights” on 28</w:t>
      </w:r>
      <w:r w:rsidRPr="00E9471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2012 at Indore Institute of Law </w:t>
      </w:r>
      <w:r w:rsidRPr="00E9471B">
        <w:rPr>
          <w:rFonts w:ascii="Times New Roman" w:hAnsi="Times New Roman" w:cs="Times New Roman"/>
          <w:sz w:val="24"/>
          <w:szCs w:val="22"/>
        </w:rPr>
        <w:t xml:space="preserve">note Speaker was note speaker was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Gyan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Sudha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Mishra, Judge, Supreme Court of India  &amp;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Shubhada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Waghmari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>, Judge, M.P. High Court.</w:t>
      </w:r>
    </w:p>
    <w:p w:rsidR="0029311B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“Democracy &amp; Corruption” on 21</w:t>
      </w:r>
      <w:r w:rsidRPr="00EE3043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July, 2012 at Indore Institute of Law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Santosh N. </w:t>
      </w:r>
      <w:proofErr w:type="spellStart"/>
      <w:r>
        <w:rPr>
          <w:rFonts w:ascii="Times New Roman" w:hAnsi="Times New Roman" w:cs="Times New Roman"/>
          <w:sz w:val="24"/>
          <w:szCs w:val="22"/>
        </w:rPr>
        <w:t>Hegde</w:t>
      </w:r>
      <w:proofErr w:type="spellEnd"/>
      <w:r>
        <w:rPr>
          <w:rFonts w:ascii="Times New Roman" w:hAnsi="Times New Roman" w:cs="Times New Roman"/>
          <w:sz w:val="24"/>
          <w:szCs w:val="22"/>
        </w:rPr>
        <w:t>, Former Judge , Supreme Court of India .</w:t>
      </w:r>
    </w:p>
    <w:p w:rsidR="00992B1B" w:rsidRDefault="00992B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Attended one day training program on </w:t>
      </w:r>
      <w:r w:rsidRPr="00E1454B">
        <w:rPr>
          <w:rFonts w:ascii="Times New Roman" w:hAnsi="Times New Roman" w:cs="Times New Roman"/>
          <w:b/>
          <w:sz w:val="24"/>
          <w:szCs w:val="22"/>
        </w:rPr>
        <w:t>“Patent Filing System-India US &amp; PCT Mode</w:t>
      </w:r>
      <w:r>
        <w:rPr>
          <w:rFonts w:ascii="Times New Roman" w:hAnsi="Times New Roman" w:cs="Times New Roman"/>
          <w:sz w:val="24"/>
          <w:szCs w:val="22"/>
        </w:rPr>
        <w:t>” organized by Confederation of Indian Industry (CII)- Intellectual Property Facilitation CENTER (IPFC) Indore.</w:t>
      </w:r>
    </w:p>
    <w:p w:rsidR="0029311B" w:rsidRPr="00896166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896166">
        <w:rPr>
          <w:rFonts w:ascii="Times New Roman" w:hAnsi="Times New Roman" w:cs="Times New Roman"/>
          <w:sz w:val="24"/>
          <w:szCs w:val="22"/>
        </w:rPr>
        <w:t xml:space="preserve">Attended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96166">
        <w:rPr>
          <w:rFonts w:ascii="Times New Roman" w:hAnsi="Times New Roman" w:cs="Times New Roman"/>
          <w:sz w:val="24"/>
          <w:szCs w:val="22"/>
        </w:rPr>
        <w:t>the</w:t>
      </w:r>
      <w:proofErr w:type="gramEnd"/>
      <w:r w:rsidRPr="00896166">
        <w:rPr>
          <w:rFonts w:ascii="Times New Roman" w:hAnsi="Times New Roman" w:cs="Times New Roman"/>
          <w:sz w:val="24"/>
          <w:szCs w:val="22"/>
        </w:rPr>
        <w:t xml:space="preserve"> National Seminar on “Limited Liability partnership Act &amp; it’s effects” on 26</w:t>
      </w:r>
      <w:r w:rsidRPr="0089616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 w:rsidRPr="00896166">
        <w:rPr>
          <w:rFonts w:ascii="Times New Roman" w:hAnsi="Times New Roman" w:cs="Times New Roman"/>
          <w:sz w:val="24"/>
          <w:szCs w:val="22"/>
        </w:rPr>
        <w:t xml:space="preserve"> May, 2012. The key note speaker was Padma Shri P.H. Parikh, Senior Advocate Supreme Court of India &amp; President Supreme Court </w:t>
      </w:r>
      <w:proofErr w:type="gramStart"/>
      <w:r w:rsidRPr="00896166">
        <w:rPr>
          <w:rFonts w:ascii="Times New Roman" w:hAnsi="Times New Roman" w:cs="Times New Roman"/>
          <w:sz w:val="24"/>
          <w:szCs w:val="22"/>
        </w:rPr>
        <w:t>Bar</w:t>
      </w:r>
      <w:proofErr w:type="gramEnd"/>
      <w:r w:rsidRPr="00896166">
        <w:rPr>
          <w:rFonts w:ascii="Times New Roman" w:hAnsi="Times New Roman" w:cs="Times New Roman"/>
          <w:sz w:val="24"/>
          <w:szCs w:val="22"/>
        </w:rPr>
        <w:t xml:space="preserve"> Association.</w:t>
      </w:r>
    </w:p>
    <w:p w:rsidR="0029311B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 the National Seminar on “Money Laundering Regulation- A ted to curb corruption in India” on 14</w:t>
      </w:r>
      <w:r w:rsidRPr="00EA0DC3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April, 2012 at Indore Institute of Law the key note speaker was Adv. Ram </w:t>
      </w:r>
      <w:proofErr w:type="spellStart"/>
      <w:r>
        <w:rPr>
          <w:rFonts w:ascii="Times New Roman" w:hAnsi="Times New Roman" w:cs="Times New Roman"/>
          <w:sz w:val="24"/>
          <w:szCs w:val="22"/>
        </w:rPr>
        <w:t>Jethmalani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Member of Parliament &amp; Sr. Adv. Supreme Court of India.</w:t>
      </w:r>
    </w:p>
    <w:p w:rsidR="0029311B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lastRenderedPageBreak/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“The Role of lawyers in advancing civil rights protection” on 31</w:t>
      </w:r>
      <w:r w:rsidRPr="00EA0DC3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  <w:vertAlign w:val="superscript"/>
        </w:rPr>
        <w:t xml:space="preserve"> March</w:t>
      </w:r>
      <w:r>
        <w:rPr>
          <w:rFonts w:ascii="Times New Roman" w:hAnsi="Times New Roman" w:cs="Times New Roman"/>
          <w:sz w:val="24"/>
          <w:szCs w:val="22"/>
        </w:rPr>
        <w:t xml:space="preserve">, 2012 at Indore Institute of Law. The key note speakers were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V.S. </w:t>
      </w:r>
      <w:proofErr w:type="spellStart"/>
      <w:r>
        <w:rPr>
          <w:rFonts w:ascii="Times New Roman" w:hAnsi="Times New Roman" w:cs="Times New Roman"/>
          <w:sz w:val="24"/>
          <w:szCs w:val="22"/>
        </w:rPr>
        <w:t>Kokje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Former Governor, Himachal Pradesh, Hon’ble Justice P.D. Mulley, Judge, </w:t>
      </w:r>
      <w:proofErr w:type="gramStart"/>
      <w:r>
        <w:rPr>
          <w:rFonts w:ascii="Times New Roman" w:hAnsi="Times New Roman" w:cs="Times New Roman"/>
          <w:sz w:val="24"/>
          <w:szCs w:val="22"/>
        </w:rPr>
        <w:t>M.P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. High Court &amp; Adv. </w:t>
      </w:r>
      <w:proofErr w:type="spellStart"/>
      <w:r>
        <w:rPr>
          <w:rFonts w:ascii="Times New Roman" w:hAnsi="Times New Roman" w:cs="Times New Roman"/>
          <w:sz w:val="24"/>
          <w:szCs w:val="22"/>
        </w:rPr>
        <w:t>Geeta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Lothra</w:t>
      </w:r>
      <w:proofErr w:type="spellEnd"/>
      <w:r>
        <w:rPr>
          <w:rFonts w:ascii="Times New Roman" w:hAnsi="Times New Roman" w:cs="Times New Roman"/>
          <w:sz w:val="24"/>
          <w:szCs w:val="22"/>
        </w:rPr>
        <w:t>, Sr. Adv. Supreme Court of India.</w:t>
      </w:r>
    </w:p>
    <w:p w:rsidR="0029311B" w:rsidRPr="00067F57" w:rsidRDefault="0029311B" w:rsidP="0029311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“Police &amp; Populace” on 29</w:t>
      </w:r>
      <w:r w:rsidRPr="001E7F9D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2011 </w:t>
      </w:r>
      <w:r w:rsidRPr="00067F57">
        <w:rPr>
          <w:rFonts w:ascii="Times New Roman" w:hAnsi="Times New Roman" w:cs="Times New Roman"/>
          <w:sz w:val="24"/>
          <w:szCs w:val="22"/>
        </w:rPr>
        <w:t xml:space="preserve"> at Indore Institute of Law. The Chief Guest was Mr. </w:t>
      </w:r>
      <w:proofErr w:type="spellStart"/>
      <w:r w:rsidRPr="00067F57">
        <w:rPr>
          <w:rFonts w:ascii="Times New Roman" w:hAnsi="Times New Roman" w:cs="Times New Roman"/>
          <w:sz w:val="24"/>
          <w:szCs w:val="22"/>
        </w:rPr>
        <w:t>Vineet</w:t>
      </w:r>
      <w:proofErr w:type="spellEnd"/>
      <w:r w:rsidRPr="00067F5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067F57">
        <w:rPr>
          <w:rFonts w:ascii="Times New Roman" w:hAnsi="Times New Roman" w:cs="Times New Roman"/>
          <w:sz w:val="24"/>
          <w:szCs w:val="22"/>
        </w:rPr>
        <w:t>Kapur</w:t>
      </w:r>
      <w:proofErr w:type="spellEnd"/>
      <w:r w:rsidRPr="00067F57">
        <w:rPr>
          <w:rFonts w:ascii="Times New Roman" w:hAnsi="Times New Roman" w:cs="Times New Roman"/>
          <w:sz w:val="24"/>
          <w:szCs w:val="22"/>
        </w:rPr>
        <w:t>, Asst. Inspector General of Police.</w:t>
      </w:r>
    </w:p>
    <w:p w:rsidR="00D31AC5" w:rsidRDefault="00773A2D">
      <w:r w:rsidRPr="00773A2D">
        <w:rPr>
          <w:b/>
        </w:rPr>
        <w:t xml:space="preserve"> CONTACTS</w:t>
      </w:r>
      <w:r>
        <w:rPr>
          <w:b/>
        </w:rPr>
        <w:t xml:space="preserve">-: </w:t>
      </w:r>
      <w:r w:rsidRPr="00773A2D">
        <w:t>98826388162</w:t>
      </w:r>
      <w:r>
        <w:t>.</w:t>
      </w:r>
    </w:p>
    <w:p w:rsidR="00773A2D" w:rsidRPr="00773A2D" w:rsidRDefault="00773A2D">
      <w:pPr>
        <w:rPr>
          <w:b/>
        </w:rPr>
      </w:pPr>
      <w:r>
        <w:t xml:space="preserve">E-Mail-: </w:t>
      </w:r>
      <w:r w:rsidRPr="00773A2D">
        <w:rPr>
          <w:color w:val="555555"/>
          <w:sz w:val="24"/>
          <w:szCs w:val="24"/>
          <w:shd w:val="clear" w:color="auto" w:fill="FFFFFF"/>
        </w:rPr>
        <w:t>ashutoshniya@gmail.com</w:t>
      </w:r>
    </w:p>
    <w:sectPr w:rsidR="00773A2D" w:rsidRPr="00773A2D" w:rsidSect="005E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20FF"/>
    <w:multiLevelType w:val="hybridMultilevel"/>
    <w:tmpl w:val="1740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B1CD2"/>
    <w:multiLevelType w:val="hybridMultilevel"/>
    <w:tmpl w:val="A9B29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86B98"/>
    <w:multiLevelType w:val="hybridMultilevel"/>
    <w:tmpl w:val="F754F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15C8E"/>
    <w:multiLevelType w:val="hybridMultilevel"/>
    <w:tmpl w:val="17A09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C77F2"/>
    <w:multiLevelType w:val="hybridMultilevel"/>
    <w:tmpl w:val="BA503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7B99"/>
    <w:rsid w:val="001614A2"/>
    <w:rsid w:val="00173AF5"/>
    <w:rsid w:val="001B7206"/>
    <w:rsid w:val="001B7E65"/>
    <w:rsid w:val="00231258"/>
    <w:rsid w:val="002522C8"/>
    <w:rsid w:val="00291CD4"/>
    <w:rsid w:val="0029311B"/>
    <w:rsid w:val="002E3BA9"/>
    <w:rsid w:val="00473D8C"/>
    <w:rsid w:val="004D1419"/>
    <w:rsid w:val="00581C1D"/>
    <w:rsid w:val="005E7681"/>
    <w:rsid w:val="00773A2D"/>
    <w:rsid w:val="00777107"/>
    <w:rsid w:val="007F1596"/>
    <w:rsid w:val="007F2EED"/>
    <w:rsid w:val="00807B99"/>
    <w:rsid w:val="008460F0"/>
    <w:rsid w:val="008D3CC0"/>
    <w:rsid w:val="00950E3F"/>
    <w:rsid w:val="00992B1B"/>
    <w:rsid w:val="00BD2935"/>
    <w:rsid w:val="00C23915"/>
    <w:rsid w:val="00C76366"/>
    <w:rsid w:val="00C8709D"/>
    <w:rsid w:val="00CE0D65"/>
    <w:rsid w:val="00CE236F"/>
    <w:rsid w:val="00D31AC5"/>
    <w:rsid w:val="00DB2AAB"/>
    <w:rsid w:val="00DD6D93"/>
    <w:rsid w:val="00E1454B"/>
    <w:rsid w:val="00E57FC4"/>
    <w:rsid w:val="00F0417B"/>
    <w:rsid w:val="00F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1E796-DAFB-4749-9DB7-AD5B33A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99"/>
    <w:pPr>
      <w:spacing w:line="360" w:lineRule="auto"/>
      <w:jc w:val="both"/>
    </w:pPr>
    <w:rPr>
      <w:rFonts w:ascii="Times New Roman" w:eastAsia="Times New Roman" w:hAnsi="Times New Roman" w:cs="Times New Roman"/>
      <w:sz w:val="26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173AF5"/>
    <w:pPr>
      <w:keepNext/>
      <w:tabs>
        <w:tab w:val="left" w:pos="3780"/>
        <w:tab w:val="left" w:pos="4140"/>
      </w:tabs>
      <w:spacing w:after="0" w:line="240" w:lineRule="auto"/>
      <w:outlineLvl w:val="0"/>
    </w:pPr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7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1Char1">
    <w:name w:val="Heading 1 Char1"/>
    <w:basedOn w:val="DefaultParagraphFont"/>
    <w:link w:val="Heading1"/>
    <w:rsid w:val="00173AF5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9311B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law staff room</dc:creator>
  <cp:lastModifiedBy>Guru</cp:lastModifiedBy>
  <cp:revision>23</cp:revision>
  <dcterms:created xsi:type="dcterms:W3CDTF">2017-04-24T07:37:00Z</dcterms:created>
  <dcterms:modified xsi:type="dcterms:W3CDTF">2018-02-12T07:15:00Z</dcterms:modified>
</cp:coreProperties>
</file>